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2290" w14:textId="64D89F25" w:rsidR="00B96CBB" w:rsidRPr="00E93CEA" w:rsidRDefault="00A03861" w:rsidP="00E93CEA">
      <w:pPr>
        <w:pStyle w:val="Title"/>
        <w:rPr>
          <w:rFonts w:cs="Nazanin"/>
          <w:rtl/>
        </w:rPr>
      </w:pPr>
      <w:r w:rsidRPr="00E93CEA">
        <w:rPr>
          <w:rtl/>
        </w:rPr>
        <w:t>راهنما</w:t>
      </w:r>
      <w:r w:rsidRPr="00E93CEA">
        <w:rPr>
          <w:rFonts w:hint="cs"/>
          <w:rtl/>
        </w:rPr>
        <w:t>ی</w:t>
      </w:r>
      <w:r w:rsidRPr="00E93CEA">
        <w:rPr>
          <w:rtl/>
        </w:rPr>
        <w:t xml:space="preserve"> ته</w:t>
      </w:r>
      <w:r w:rsidRPr="00E93CEA">
        <w:rPr>
          <w:rFonts w:hint="cs"/>
          <w:rtl/>
        </w:rPr>
        <w:t>ی</w:t>
      </w:r>
      <w:r w:rsidRPr="00E93CEA">
        <w:rPr>
          <w:rFonts w:hint="eastAsia"/>
          <w:rtl/>
        </w:rPr>
        <w:t>ه</w:t>
      </w:r>
      <w:r w:rsidR="00D521DD" w:rsidRPr="00E93CEA">
        <w:rPr>
          <w:rFonts w:hint="cs"/>
          <w:rtl/>
        </w:rPr>
        <w:t xml:space="preserve"> </w:t>
      </w:r>
      <w:r w:rsidR="00D521DD" w:rsidRPr="00E93CEA">
        <w:rPr>
          <w:rtl/>
        </w:rPr>
        <w:t>‌</w:t>
      </w:r>
      <w:r w:rsidR="009904D3" w:rsidRPr="00E93CEA">
        <w:rPr>
          <w:rFonts w:hint="cs"/>
          <w:rtl/>
        </w:rPr>
        <w:t>مقاله‌های</w:t>
      </w:r>
      <w:r w:rsidR="001A70CF" w:rsidRPr="00E93CEA">
        <w:rPr>
          <w:rFonts w:hint="cs"/>
          <w:rtl/>
        </w:rPr>
        <w:t xml:space="preserve"> فارسی</w:t>
      </w:r>
      <w:r w:rsidR="00AE0790" w:rsidRPr="00E93CEA">
        <w:rPr>
          <w:rFonts w:hint="cs"/>
          <w:rtl/>
        </w:rPr>
        <w:t xml:space="preserve"> </w:t>
      </w:r>
      <w:r w:rsidR="00924A4E" w:rsidRPr="00E93CEA">
        <w:rPr>
          <w:rFonts w:hint="cs"/>
          <w:rtl/>
        </w:rPr>
        <w:t>کنفرانس</w:t>
      </w:r>
      <w:r w:rsidR="00E21603" w:rsidRPr="00E93CEA">
        <w:rPr>
          <w:rtl/>
        </w:rPr>
        <w:t xml:space="preserve"> هوش مصنوع</w:t>
      </w:r>
      <w:r w:rsidR="00E21603" w:rsidRPr="00E93CEA">
        <w:rPr>
          <w:rFonts w:hint="cs"/>
          <w:rtl/>
        </w:rPr>
        <w:t>ی</w:t>
      </w:r>
      <w:r w:rsidR="00E21603" w:rsidRPr="00E93CEA">
        <w:rPr>
          <w:rtl/>
        </w:rPr>
        <w:t xml:space="preserve"> و </w:t>
      </w:r>
      <w:r w:rsidR="00924A4E" w:rsidRPr="00E93CEA">
        <w:rPr>
          <w:rFonts w:hint="cs"/>
          <w:rtl/>
        </w:rPr>
        <w:t>مهندسی نرم افزار</w:t>
      </w:r>
    </w:p>
    <w:p w14:paraId="6CB3AA54" w14:textId="396C7798" w:rsidR="00B96CBB" w:rsidRPr="008764A8" w:rsidRDefault="00B96CBB" w:rsidP="00503D18">
      <w:pPr>
        <w:pStyle w:val="Author"/>
        <w:rPr>
          <w:rtl/>
        </w:rPr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  <w:r w:rsidR="00AF2998">
        <w:rPr>
          <w:rFonts w:hint="cs"/>
          <w:vertAlign w:val="superscript"/>
          <w:rtl/>
        </w:rPr>
        <w:t xml:space="preserve"> 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77777777" w:rsidR="00B96CBB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77386522" w14:textId="364F3ABD" w:rsidR="00050697" w:rsidRPr="00C34F75" w:rsidRDefault="00050697" w:rsidP="00050697">
      <w:pPr>
        <w:pStyle w:val="Author"/>
      </w:pPr>
      <w:r>
        <w:rPr>
          <w:rFonts w:hint="cs"/>
          <w:vertAlign w:val="superscript"/>
          <w:rtl/>
        </w:rPr>
        <w:t>3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سوم، </w:t>
      </w:r>
      <w:proofErr w:type="spellStart"/>
      <w:r>
        <w:t>ThirdAuthor@Email</w:t>
      </w:r>
      <w:proofErr w:type="spellEnd"/>
    </w:p>
    <w:p w14:paraId="11294493" w14:textId="6E2F1A91" w:rsidR="00050697" w:rsidRPr="00C34F75" w:rsidRDefault="00050697" w:rsidP="00360F20">
      <w:pPr>
        <w:pStyle w:val="Author"/>
        <w:jc w:val="both"/>
      </w:pPr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244D4889" w:rsidR="00B96CBB" w:rsidRDefault="00B96CBB" w:rsidP="00802BAD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چکيده</w:t>
      </w:r>
      <w:r w:rsidR="00360F20">
        <w:rPr>
          <w:sz w:val="20"/>
          <w:szCs w:val="22"/>
          <w:rtl/>
        </w:rPr>
        <w:t xml:space="preserve"> </w:t>
      </w:r>
      <w:r w:rsidR="00C83A69">
        <w:rPr>
          <w:rFonts w:hint="cs"/>
          <w:sz w:val="20"/>
          <w:szCs w:val="22"/>
          <w:rtl/>
        </w:rPr>
        <w:t xml:space="preserve">می بایست </w:t>
      </w:r>
      <w:r w:rsidRPr="008B5C3E">
        <w:rPr>
          <w:sz w:val="20"/>
          <w:szCs w:val="22"/>
          <w:rtl/>
        </w:rPr>
        <w:t xml:space="preserve">شامل خلاصه‌اي از نتايج تجربي يا نظري حاصل از کار تحقيقاتي </w:t>
      </w:r>
      <w:r w:rsidR="00802BAD">
        <w:rPr>
          <w:rFonts w:hint="cs"/>
          <w:sz w:val="20"/>
          <w:szCs w:val="22"/>
          <w:rtl/>
        </w:rPr>
        <w:t>باشد</w:t>
      </w:r>
      <w:r w:rsidRPr="008B5C3E">
        <w:rPr>
          <w:sz w:val="20"/>
          <w:szCs w:val="22"/>
          <w:rtl/>
        </w:rPr>
        <w:t xml:space="preserve">. محتواي اين بخش نبايد از </w:t>
      </w:r>
      <w:r w:rsidR="001A70CF" w:rsidRPr="008B5C3E">
        <w:rPr>
          <w:rFonts w:hint="cs"/>
          <w:sz w:val="20"/>
          <w:szCs w:val="22"/>
          <w:rtl/>
        </w:rPr>
        <w:t>2</w:t>
      </w:r>
      <w:r w:rsidR="00802BAD">
        <w:rPr>
          <w:rFonts w:hint="cs"/>
          <w:sz w:val="20"/>
          <w:szCs w:val="22"/>
          <w:rtl/>
        </w:rPr>
        <w:t>5</w:t>
      </w:r>
      <w:r w:rsidR="001A70CF" w:rsidRPr="008B5C3E">
        <w:rPr>
          <w:rFonts w:hint="cs"/>
          <w:sz w:val="20"/>
          <w:szCs w:val="22"/>
          <w:rtl/>
        </w:rPr>
        <w:t>0</w:t>
      </w:r>
      <w:r w:rsidRPr="008B5C3E">
        <w:rPr>
          <w:sz w:val="20"/>
          <w:szCs w:val="22"/>
          <w:rtl/>
        </w:rPr>
        <w:t xml:space="preserve"> کلمه تجاوز نمايد</w:t>
      </w:r>
      <w:r w:rsidR="00802BAD">
        <w:rPr>
          <w:rFonts w:hint="cs"/>
          <w:sz w:val="20"/>
          <w:szCs w:val="22"/>
          <w:rtl/>
        </w:rPr>
        <w:t>و نباید حاوی</w:t>
      </w:r>
      <w:r w:rsidRPr="008B5C3E">
        <w:rPr>
          <w:sz w:val="20"/>
          <w:szCs w:val="22"/>
          <w:rtl/>
        </w:rPr>
        <w:t xml:space="preserve">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</w:t>
      </w:r>
      <w:r w:rsidR="00802BAD">
        <w:rPr>
          <w:rFonts w:hint="cs"/>
          <w:sz w:val="20"/>
          <w:szCs w:val="22"/>
          <w:rtl/>
        </w:rPr>
        <w:t>باشد</w:t>
      </w:r>
      <w:r w:rsidRPr="008B5C3E">
        <w:rPr>
          <w:sz w:val="20"/>
          <w:szCs w:val="22"/>
          <w:rtl/>
        </w:rPr>
        <w:t xml:space="preserve">. از نماد يا کلمات اختصاري </w:t>
      </w:r>
      <w:r w:rsidR="009904D3" w:rsidRPr="008B5C3E">
        <w:rPr>
          <w:sz w:val="20"/>
          <w:szCs w:val="22"/>
          <w:rtl/>
        </w:rPr>
        <w:t xml:space="preserve">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</w:t>
      </w:r>
      <w:r w:rsidR="00802BAD">
        <w:rPr>
          <w:rFonts w:hint="cs"/>
          <w:sz w:val="20"/>
          <w:szCs w:val="22"/>
          <w:rtl/>
        </w:rPr>
        <w:t>حتی المقدور استفاده نشود</w:t>
      </w:r>
      <w:r w:rsidRPr="008B5C3E">
        <w:rPr>
          <w:sz w:val="20"/>
          <w:szCs w:val="22"/>
          <w:rtl/>
        </w:rPr>
        <w:t>. از ارجاع به مراجع در بخش چکيده پرهيز شود.</w:t>
      </w:r>
    </w:p>
    <w:p w14:paraId="43E46964" w14:textId="77777777" w:rsidR="00802BAD" w:rsidRPr="008B5C3E" w:rsidRDefault="00802BAD" w:rsidP="00802BAD">
      <w:pPr>
        <w:pStyle w:val="abstract0"/>
        <w:rPr>
          <w:sz w:val="20"/>
          <w:szCs w:val="22"/>
          <w:rtl/>
        </w:rPr>
      </w:pPr>
    </w:p>
    <w:p w14:paraId="12018695" w14:textId="59D533A8" w:rsidR="00B96CBB" w:rsidRPr="008B5C3E" w:rsidRDefault="00A03861" w:rsidP="00802BAD">
      <w:pPr>
        <w:pStyle w:val="Index"/>
        <w:rPr>
          <w:sz w:val="18"/>
          <w:szCs w:val="22"/>
          <w:rtl/>
        </w:rPr>
      </w:pPr>
      <w:r>
        <w:rPr>
          <w:sz w:val="18"/>
          <w:szCs w:val="22"/>
          <w:rtl/>
        </w:rPr>
        <w:t>کل</w:t>
      </w:r>
      <w:r>
        <w:rPr>
          <w:rFonts w:hint="cs"/>
          <w:sz w:val="18"/>
          <w:szCs w:val="22"/>
          <w:rtl/>
        </w:rPr>
        <w:t>ی</w:t>
      </w:r>
      <w:r>
        <w:rPr>
          <w:rFonts w:hint="eastAsia"/>
          <w:sz w:val="18"/>
          <w:szCs w:val="22"/>
          <w:rtl/>
        </w:rPr>
        <w:t>دواژه</w:t>
      </w:r>
      <w:r w:rsidR="00B96CBB" w:rsidRPr="008B5C3E">
        <w:rPr>
          <w:sz w:val="18"/>
          <w:szCs w:val="22"/>
          <w:rtl/>
        </w:rPr>
        <w:t xml:space="preserve">- </w:t>
      </w:r>
      <w:r w:rsidR="00802BAD">
        <w:rPr>
          <w:rFonts w:hint="cs"/>
          <w:sz w:val="18"/>
          <w:szCs w:val="22"/>
          <w:rtl/>
        </w:rPr>
        <w:t xml:space="preserve">بین سه تا شش کلید </w:t>
      </w:r>
      <w:r w:rsidR="00B96CBB" w:rsidRPr="008B5C3E">
        <w:rPr>
          <w:sz w:val="18"/>
          <w:szCs w:val="22"/>
          <w:rtl/>
        </w:rPr>
        <w:t xml:space="preserve">واژه مرتبط با مقاله به ‌ترتيب الفبا </w:t>
      </w:r>
      <w:r w:rsidR="00802BAD">
        <w:rPr>
          <w:rFonts w:hint="cs"/>
          <w:sz w:val="18"/>
          <w:szCs w:val="22"/>
          <w:rtl/>
        </w:rPr>
        <w:t xml:space="preserve"> که با 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كاما از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هم‌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جدا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شده‌</w:t>
      </w:r>
      <w:r w:rsidR="00B96CBB" w:rsidRPr="008B5C3E">
        <w:rPr>
          <w:sz w:val="18"/>
          <w:szCs w:val="22"/>
        </w:rPr>
        <w:t xml:space="preserve"> </w:t>
      </w:r>
      <w:r w:rsidR="00802BAD">
        <w:rPr>
          <w:sz w:val="18"/>
          <w:szCs w:val="22"/>
          <w:rtl/>
        </w:rPr>
        <w:t>باشند</w:t>
      </w:r>
      <w:r w:rsidR="00802BAD">
        <w:rPr>
          <w:rFonts w:hint="cs"/>
          <w:sz w:val="18"/>
          <w:szCs w:val="22"/>
          <w:rtl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E93CE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701" w:right="907" w:bottom="1474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351DEE72" w:rsidR="00B96CBB" w:rsidRPr="00D53C11" w:rsidRDefault="00B96CBB" w:rsidP="00802BAD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 xml:space="preserve">‌ارائه </w:t>
      </w:r>
      <w:r w:rsidR="00802BAD">
        <w:rPr>
          <w:rFonts w:hint="cs"/>
          <w:rtl/>
        </w:rPr>
        <w:t>به کنفرانس هوش مصنوعی و مهندسی نرم افزار دانشگاه شیراز می باشد</w:t>
      </w:r>
      <w:r w:rsidRPr="00D53C11">
        <w:rPr>
          <w:rtl/>
        </w:rPr>
        <w:t>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="00A03861">
        <w:rPr>
          <w:rtl/>
        </w:rPr>
        <w:t>تع</w:t>
      </w:r>
      <w:r w:rsidR="00A03861">
        <w:rPr>
          <w:rFonts w:hint="cs"/>
          <w:rtl/>
        </w:rPr>
        <w:t>یی</w:t>
      </w:r>
      <w:r w:rsidR="00A03861">
        <w:rPr>
          <w:rFonts w:hint="eastAsia"/>
          <w:rtl/>
        </w:rPr>
        <w:t>ن‌شده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در ا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ن</w:t>
      </w:r>
      <w:r w:rsidRPr="00D53C11">
        <w:rPr>
          <w:rFonts w:hint="cs"/>
          <w:rtl/>
        </w:rPr>
        <w:t xml:space="preserve"> دستورالعمل</w:t>
      </w:r>
      <w:r w:rsidRPr="00D53C11">
        <w:rPr>
          <w:rtl/>
        </w:rPr>
        <w:t xml:space="preserve"> تنظيم‌ شود.</w:t>
      </w:r>
    </w:p>
    <w:p w14:paraId="257549B7" w14:textId="4A4BE34A" w:rsidR="00B96CBB" w:rsidRPr="00EB5536" w:rsidRDefault="00B96CBB" w:rsidP="00EB5536">
      <w:pPr>
        <w:rPr>
          <w:b/>
          <w:bCs/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</w:t>
      </w:r>
      <w:r w:rsidR="00A03861">
        <w:rPr>
          <w:rtl/>
        </w:rPr>
        <w:t>درصورت</w:t>
      </w:r>
      <w:r w:rsidR="00A03861">
        <w:rPr>
          <w:rFonts w:hint="cs"/>
          <w:rtl/>
        </w:rPr>
        <w:t>ی‌</w:t>
      </w:r>
      <w:r w:rsidR="00A03861">
        <w:rPr>
          <w:rFonts w:hint="eastAsia"/>
          <w:rtl/>
        </w:rPr>
        <w:t>که</w:t>
      </w:r>
      <w:r w:rsidRPr="00D53C11">
        <w:rPr>
          <w:rtl/>
        </w:rPr>
        <w:t xml:space="preserve">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</w:t>
      </w:r>
      <w:r w:rsidR="00A03861">
        <w:rPr>
          <w:rtl/>
        </w:rPr>
        <w:t>صفحه‌ها</w:t>
      </w:r>
      <w:r w:rsidR="00A03861">
        <w:rPr>
          <w:rFonts w:hint="cs"/>
          <w:rtl/>
        </w:rPr>
        <w:t>ی</w:t>
      </w:r>
      <w:r w:rsidR="0054560B" w:rsidRPr="00775C82">
        <w:rPr>
          <w:rFonts w:hint="cs"/>
          <w:rtl/>
        </w:rPr>
        <w:t xml:space="preserve">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802BAD">
        <w:rPr>
          <w:rFonts w:hint="cs"/>
          <w:b/>
          <w:bCs/>
          <w:u w:val="single"/>
          <w:rtl/>
        </w:rPr>
        <w:t>از درج شماره صفحه خودداری شود</w:t>
      </w:r>
      <w:r w:rsidR="00533F18">
        <w:rPr>
          <w:rFonts w:hint="cs"/>
          <w:rtl/>
        </w:rPr>
        <w:t>.</w:t>
      </w:r>
      <w:r w:rsidR="00EB5536">
        <w:rPr>
          <w:rFonts w:hint="cs"/>
          <w:rtl/>
        </w:rPr>
        <w:t xml:space="preserve"> </w:t>
      </w:r>
      <w:r w:rsidR="00EB5536" w:rsidRPr="00F45B69">
        <w:rPr>
          <w:rFonts w:hint="cs"/>
          <w:b/>
          <w:bCs/>
          <w:rtl/>
        </w:rPr>
        <w:t>صفحات اضافی تا حداکثر 2 صفحه، مشمول پرداخت هزینه می باشد.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5784A9F9" w14:textId="5FF82DBF" w:rsidR="00B96CBB" w:rsidRPr="00D53C11" w:rsidRDefault="00B96CBB" w:rsidP="00A83349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</w:t>
      </w:r>
      <w:r w:rsidR="00802BAD">
        <w:rPr>
          <w:rFonts w:hint="cs"/>
          <w:rtl/>
        </w:rPr>
        <w:t xml:space="preserve">می بایست </w:t>
      </w:r>
      <w:r w:rsidRPr="00D53C11">
        <w:rPr>
          <w:rFonts w:hint="cs"/>
          <w:rtl/>
        </w:rPr>
        <w:t>حاش</w:t>
      </w:r>
      <w:r>
        <w:rPr>
          <w:rFonts w:hint="cs"/>
          <w:rtl/>
        </w:rPr>
        <w:t>ي</w:t>
      </w:r>
      <w:r w:rsidR="00E93CEA">
        <w:rPr>
          <w:rFonts w:hint="cs"/>
          <w:rtl/>
        </w:rPr>
        <w:t xml:space="preserve">ه متن از بالا 30میلیمتر </w:t>
      </w:r>
      <w:r w:rsidR="00B861B6">
        <w:rPr>
          <w:rFonts w:hint="cs"/>
          <w:rtl/>
        </w:rPr>
        <w:t xml:space="preserve">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="00802BAD">
        <w:rPr>
          <w:rFonts w:hint="cs"/>
          <w:rtl/>
        </w:rPr>
        <w:t>ن</w:t>
      </w:r>
      <w:r w:rsidR="00E93CEA">
        <w:rPr>
          <w:rFonts w:hint="cs"/>
          <w:rtl/>
        </w:rPr>
        <w:t>25 میلیمتر</w:t>
      </w:r>
      <w:r w:rsidR="00802BAD">
        <w:rPr>
          <w:rFonts w:hint="cs"/>
          <w:rtl/>
        </w:rPr>
        <w:t xml:space="preserve"> </w:t>
      </w:r>
      <w:r w:rsidR="00503D18">
        <w:rPr>
          <w:rFonts w:hint="cs"/>
          <w:rtl/>
        </w:rPr>
        <w:t>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="00E93CEA">
        <w:rPr>
          <w:rFonts w:hint="cs"/>
          <w:rtl/>
        </w:rPr>
        <w:t xml:space="preserve">و چپ 16 میلیمتر </w:t>
      </w:r>
      <w:r w:rsidR="00802BAD">
        <w:rPr>
          <w:rFonts w:hint="cs"/>
          <w:rtl/>
        </w:rPr>
        <w:t>باشد</w:t>
      </w:r>
      <w:r w:rsidRPr="00D53C11">
        <w:rPr>
          <w:rFonts w:hint="cs"/>
          <w:rtl/>
        </w:rPr>
        <w:t>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 w:rsidR="00A03861">
        <w:rPr>
          <w:rtl/>
        </w:rPr>
        <w:t>به‌عنوان</w:t>
      </w:r>
      <w:r w:rsidRPr="00D53C11">
        <w:rPr>
          <w:rFonts w:hint="cs"/>
          <w:rtl/>
        </w:rPr>
        <w:t xml:space="preserve">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</w:t>
      </w:r>
      <w:r w:rsidR="00E93CEA">
        <w:rPr>
          <w:rFonts w:hint="cs"/>
          <w:rtl/>
        </w:rPr>
        <w:t xml:space="preserve"> </w:t>
      </w: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</w:t>
      </w:r>
      <w:r w:rsidR="00A83349">
        <w:rPr>
          <w:rFonts w:hint="cs"/>
          <w:rtl/>
        </w:rPr>
        <w:t>5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A83349">
        <w:rPr>
          <w:rFonts w:hint="cs"/>
          <w:rtl/>
        </w:rPr>
        <w:t>8 می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 xml:space="preserve">گر </w:t>
      </w:r>
      <w:r w:rsidR="00A03861">
        <w:rPr>
          <w:rtl/>
        </w:rPr>
        <w:t>تنظ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م‌شده</w:t>
      </w:r>
      <w:r w:rsidRPr="00D53C11">
        <w:rPr>
          <w:rtl/>
        </w:rPr>
        <w:t xml:space="preserve"> است</w:t>
      </w:r>
      <w:r w:rsidRPr="00D53C11">
        <w:t>.</w:t>
      </w:r>
    </w:p>
    <w:p w14:paraId="17799D4F" w14:textId="776C98D9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="00A03861">
        <w:rPr>
          <w:rtl/>
        </w:rPr>
        <w:t>مورداستفاده</w:t>
      </w:r>
    </w:p>
    <w:p w14:paraId="76348519" w14:textId="14557358" w:rsidR="00B96CBB" w:rsidRPr="00D53C11" w:rsidRDefault="00B96CBB" w:rsidP="0071564D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 xml:space="preserve">B </w:t>
      </w:r>
      <w:proofErr w:type="spellStart"/>
      <w:r w:rsidRPr="00D9654A">
        <w:t>Naz</w:t>
      </w:r>
      <w:r w:rsidR="00FD5F4A">
        <w:t>a</w:t>
      </w:r>
      <w:r w:rsidRPr="00D9654A">
        <w:t>nin</w:t>
      </w:r>
      <w:proofErr w:type="spellEnd"/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 xml:space="preserve">ند.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</w:t>
      </w:r>
      <w:r w:rsidR="00A03861">
        <w:rPr>
          <w:rtl/>
        </w:rPr>
        <w:t>ساخته‌شده</w:t>
      </w:r>
      <w:r w:rsidR="00116E9F" w:rsidRPr="00116E9F">
        <w:rPr>
          <w:rtl/>
        </w:rPr>
        <w:t xml:space="preserve">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</w:t>
      </w:r>
    </w:p>
    <w:p w14:paraId="57E2FE00" w14:textId="6C4B282F" w:rsidR="00B96CBB" w:rsidRPr="00D53C11" w:rsidRDefault="00B96CBB" w:rsidP="00B3336A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</w:t>
      </w:r>
      <w:r w:rsidR="00B3336A">
        <w:rPr>
          <w:rFonts w:hint="cs"/>
          <w:rtl/>
        </w:rPr>
        <w:t>یک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ز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ر</w:t>
      </w:r>
      <w:r w:rsidR="00A03861">
        <w:rPr>
          <w:rtl/>
        </w:rPr>
        <w:t xml:space="preserve"> بخش</w:t>
      </w:r>
      <w:r w:rsidRPr="00D53C11">
        <w:rPr>
          <w:rFonts w:hint="cs"/>
          <w:rtl/>
        </w:rPr>
        <w:t xml:space="preserve">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="00B3336A">
        <w:rPr>
          <w:rFonts w:hint="cs"/>
          <w:rtl/>
        </w:rPr>
        <w:t xml:space="preserve"> </w:t>
      </w:r>
      <w:r w:rsidRPr="00D53C11">
        <w:rPr>
          <w:rFonts w:hint="cs"/>
          <w:rtl/>
        </w:rPr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شوند. </w:t>
      </w:r>
      <w:r w:rsidR="00B3336A">
        <w:rPr>
          <w:rFonts w:hint="cs"/>
          <w:rtl/>
        </w:rPr>
        <w:t xml:space="preserve"> لطفا بیشتر از دو زیر بخش استفاده نشود. </w:t>
      </w:r>
      <w:r w:rsidRPr="00D53C11">
        <w:rPr>
          <w:rFonts w:hint="cs"/>
          <w:rtl/>
        </w:rPr>
        <w:t xml:space="preserve">سبک </w:t>
      </w:r>
      <w:r w:rsidR="00A03861">
        <w:rPr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مشخص‌شده</w:t>
      </w:r>
      <w:r w:rsidRPr="00D53C11">
        <w:rPr>
          <w:rFonts w:hint="cs"/>
          <w:rtl/>
        </w:rPr>
        <w:t xml:space="preserve">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مشخص‌شده</w:t>
      </w:r>
      <w:r w:rsidRPr="00D53C11">
        <w:rPr>
          <w:rFonts w:hint="cs"/>
          <w:rtl/>
        </w:rPr>
        <w:t xml:space="preserve"> است. سبک </w:t>
      </w:r>
      <w:r w:rsidR="00A03861">
        <w:rPr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تعر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ف‌شده</w:t>
      </w:r>
      <w:r w:rsidRPr="00D53C11">
        <w:rPr>
          <w:rFonts w:hint="cs"/>
          <w:rtl/>
        </w:rPr>
        <w:t xml:space="preserve"> است.</w:t>
      </w:r>
    </w:p>
    <w:p w14:paraId="3A3731D3" w14:textId="6A95001B" w:rsidR="00B96CBB" w:rsidRPr="00D53C11" w:rsidRDefault="00B96CBB" w:rsidP="00B3336A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 w:rsidR="00A03861">
        <w:rPr>
          <w:rtl/>
        </w:rPr>
        <w:t>به‌طور</w:t>
      </w:r>
      <w:r w:rsidRPr="00D53C11">
        <w:rPr>
          <w:rFonts w:hint="cs"/>
          <w:rtl/>
        </w:rPr>
        <w:t xml:space="preserve">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ست. </w:t>
      </w:r>
      <w:r w:rsidR="00B3336A">
        <w:rPr>
          <w:rFonts w:hint="cs"/>
          <w:rtl/>
        </w:rPr>
        <w:t xml:space="preserve">به هیچ عنوان </w:t>
      </w:r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</w:t>
      </w:r>
      <w:r w:rsidR="00B3336A">
        <w:rPr>
          <w:rFonts w:hint="cs"/>
          <w:rtl/>
        </w:rPr>
        <w:t>ن</w:t>
      </w:r>
      <w:r w:rsidRPr="00D53C11">
        <w:rPr>
          <w:rFonts w:hint="cs"/>
          <w:rtl/>
        </w:rPr>
        <w:t>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5A1D3EC6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="00A03861">
        <w:rPr>
          <w:rtl/>
        </w:rPr>
        <w:t>واردکردن</w:t>
      </w:r>
      <w:r w:rsidRPr="00D53C11">
        <w:rPr>
          <w:rtl/>
        </w:rPr>
        <w:t xml:space="preserve">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</w:t>
      </w:r>
      <w:r w:rsidR="00360F20">
        <w:rPr>
          <w:rtl/>
        </w:rPr>
        <w:t xml:space="preserve"> </w:t>
      </w:r>
      <w:r w:rsidRPr="00D53C11">
        <w:rPr>
          <w:rFonts w:hint="cs"/>
          <w:rtl/>
        </w:rPr>
        <w:t xml:space="preserve">و تناسب اندازه‌ها </w:t>
      </w:r>
      <w:r w:rsidRPr="00D53C11">
        <w:rPr>
          <w:rFonts w:hint="cs"/>
          <w:rtl/>
        </w:rPr>
        <w:lastRenderedPageBreak/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 شود.</w:t>
      </w:r>
    </w:p>
    <w:p w14:paraId="1A5196A8" w14:textId="0BC1FF2F" w:rsidR="006C3627" w:rsidRDefault="00B96CBB" w:rsidP="00B3336A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 w:rsidR="00A03861">
        <w:rPr>
          <w:rtl/>
        </w:rPr>
        <w:t>به‌طور</w:t>
      </w:r>
      <w:r w:rsidRPr="00D53C11">
        <w:rPr>
          <w:rFonts w:hint="cs"/>
          <w:rtl/>
        </w:rPr>
        <w:t xml:space="preserve">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</w:t>
      </w:r>
      <w:r w:rsidR="00A03861">
        <w:rPr>
          <w:rtl/>
        </w:rPr>
        <w:t>موردنظر</w:t>
      </w:r>
      <w:r w:rsidRPr="00D53C11">
        <w:rPr>
          <w:rFonts w:hint="cs"/>
          <w:rtl/>
        </w:rPr>
        <w:t xml:space="preserve">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</w:t>
      </w:r>
      <w:r w:rsidR="00B3336A">
        <w:rPr>
          <w:rFonts w:hint="cs"/>
          <w:rtl/>
        </w:rPr>
        <w:t>بعنوان مثال</w:t>
      </w:r>
      <w:r w:rsidR="006C3627" w:rsidRPr="009904D3">
        <w:rPr>
          <w:rFonts w:hint="cs"/>
          <w:rtl/>
        </w:rPr>
        <w:t>:</w:t>
      </w:r>
    </w:p>
    <w:p w14:paraId="470D767C" w14:textId="0F7FA684" w:rsidR="00B96CBB" w:rsidRPr="00D53C11" w:rsidRDefault="00B96CBB" w:rsidP="00B3336A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f'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hint="cs"/>
          <w:rtl/>
        </w:rPr>
        <w:t xml:space="preserve">   </w:t>
      </w:r>
    </w:p>
    <w:p w14:paraId="631C17F4" w14:textId="454FA481" w:rsidR="00B97205" w:rsidRPr="009904D3" w:rsidRDefault="008730CE" w:rsidP="00B97205">
      <w:r w:rsidRPr="00D53C11">
        <w:rPr>
          <w:rFonts w:hint="cs"/>
          <w:rtl/>
        </w:rPr>
        <w:t>لازم است که در مقاله</w:t>
      </w:r>
      <w:r w:rsidR="00EB5536">
        <w:rPr>
          <w:rFonts w:hint="cs"/>
          <w:rtl/>
        </w:rPr>
        <w:t>،</w:t>
      </w:r>
      <w:r w:rsidRPr="00D53C11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ا قبل </w:t>
      </w:r>
      <w:r w:rsidR="00B3336A" w:rsidRPr="00D53C11">
        <w:rPr>
          <w:rFonts w:hint="cs"/>
          <w:rtl/>
        </w:rPr>
        <w:t xml:space="preserve">هر رابطه </w:t>
      </w:r>
      <w:r w:rsidRPr="00D53C11">
        <w:rPr>
          <w:rFonts w:hint="cs"/>
          <w:rtl/>
        </w:rPr>
        <w:t>تمام پارامترها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معادله معرف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="00B3336A">
        <w:rPr>
          <w:rFonts w:hint="cs"/>
          <w:rtl/>
        </w:rPr>
        <w:t>شده باشند</w:t>
      </w:r>
      <w:r w:rsidRPr="00D53C11">
        <w:rPr>
          <w:rFonts w:hint="cs"/>
          <w:rtl/>
        </w:rPr>
        <w:t>.</w:t>
      </w:r>
      <w:r w:rsidR="00B97205">
        <w:rPr>
          <w:rFonts w:hint="cs"/>
          <w:rtl/>
        </w:rPr>
        <w:t xml:space="preserve"> </w:t>
      </w:r>
      <w:r w:rsidR="00A03861">
        <w:rPr>
          <w:rtl/>
        </w:rPr>
        <w:t>درصورت</w:t>
      </w:r>
      <w:r w:rsidR="00A03861">
        <w:rPr>
          <w:rFonts w:hint="cs"/>
          <w:rtl/>
        </w:rPr>
        <w:t>ی‌</w:t>
      </w:r>
      <w:r w:rsidR="00A03861">
        <w:rPr>
          <w:rFonts w:hint="eastAsia"/>
          <w:rtl/>
        </w:rPr>
        <w:t>که</w:t>
      </w:r>
      <w:r w:rsidR="00B96CBB" w:rsidRPr="00D53C11">
        <w:rPr>
          <w:rFonts w:hint="cs"/>
          <w:rtl/>
        </w:rPr>
        <w:t xml:space="preserve"> معادله</w:t>
      </w:r>
      <w:r w:rsidR="00B96CBB" w:rsidRPr="00D53C11">
        <w:rPr>
          <w:rFonts w:hint="eastAsia"/>
          <w:rtl/>
        </w:rPr>
        <w:t>‌</w:t>
      </w:r>
      <w:r w:rsidR="00B96CBB" w:rsidRPr="00D53C11">
        <w:rPr>
          <w:rFonts w:hint="cs"/>
          <w:rtl/>
        </w:rPr>
        <w:t>ا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 از </w:t>
      </w:r>
      <w:r w:rsidR="00B96CBB">
        <w:rPr>
          <w:rFonts w:hint="cs"/>
          <w:rtl/>
        </w:rPr>
        <w:t>8</w:t>
      </w:r>
      <w:r w:rsidR="00B97205">
        <w:rPr>
          <w:rFonts w:hint="cs"/>
          <w:rtl/>
        </w:rPr>
        <w:t>5</w:t>
      </w:r>
      <w:r w:rsidR="00B96CBB" w:rsidRPr="00D53C11">
        <w:rPr>
          <w:rFonts w:hint="cs"/>
          <w:rtl/>
        </w:rPr>
        <w:t xml:space="preserve"> م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ل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‌متر طولان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="00B96CBB" w:rsidRPr="00D53C11">
        <w:rPr>
          <w:rFonts w:hint="cs"/>
          <w:rtl/>
        </w:rPr>
        <w:t xml:space="preserve"> آن معادله با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د به دو 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ا سه سطر شکسته شود. برا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 تنظ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م طول معادله </w:t>
      </w:r>
      <w:r w:rsidR="00A03861">
        <w:rPr>
          <w:rtl/>
        </w:rPr>
        <w:t>به‌ه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چ‌عنوان</w:t>
      </w:r>
      <w:r w:rsidR="00B96CBB"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="00B96CBB" w:rsidRPr="00D53C11">
        <w:rPr>
          <w:rFonts w:hint="cs"/>
          <w:rtl/>
        </w:rPr>
        <w:t>را با استفاده از ماوس کوچک نکن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د</w:t>
      </w:r>
      <w:r w:rsidR="00B97205">
        <w:rPr>
          <w:rFonts w:hint="cs"/>
          <w:rtl/>
        </w:rPr>
        <w:t>.</w:t>
      </w:r>
    </w:p>
    <w:p w14:paraId="34538D6B" w14:textId="24E1C646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 xml:space="preserve">نحوه </w:t>
      </w:r>
      <w:r w:rsidR="00A03861">
        <w:rPr>
          <w:rtl/>
        </w:rPr>
        <w:t>واردکردن</w:t>
      </w:r>
      <w:r w:rsidRPr="009904D3">
        <w:rPr>
          <w:rFonts w:hint="cs"/>
          <w:rtl/>
        </w:rPr>
        <w:t xml:space="preserve">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34CB3377" w14:textId="3F7AB542" w:rsidR="00C91CFF" w:rsidRDefault="00B96CBB" w:rsidP="00B97205">
      <w:pPr>
        <w:rPr>
          <w:rtl/>
        </w:rPr>
      </w:pPr>
      <w:r w:rsidRPr="009904D3">
        <w:rPr>
          <w:rFonts w:hint="cs"/>
          <w:rtl/>
        </w:rPr>
        <w:t>عرض هر شکل يا نمودار و جدول را حتي‌</w:t>
      </w:r>
      <w:r w:rsidR="00B97205">
        <w:rPr>
          <w:rFonts w:hint="cs"/>
          <w:rtl/>
        </w:rPr>
        <w:t>‌الامکان برابر عرض يک ستون يعني85</w:t>
      </w:r>
      <w:r w:rsidRPr="009904D3">
        <w:rPr>
          <w:rFonts w:hint="cs"/>
          <w:rtl/>
        </w:rPr>
        <w:t xml:space="preserve"> ميلي‌متر انتخاب کنيد. در </w:t>
      </w:r>
      <w:r w:rsidR="00A03861">
        <w:rPr>
          <w:rtl/>
        </w:rPr>
        <w:t>ا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ن</w:t>
      </w:r>
      <w:r w:rsidR="00A03861">
        <w:rPr>
          <w:rtl/>
        </w:rPr>
        <w:t xml:space="preserve"> صورت</w:t>
      </w:r>
      <w:r w:rsidRPr="009904D3">
        <w:rPr>
          <w:rFonts w:hint="cs"/>
          <w:rtl/>
        </w:rPr>
        <w:t xml:space="preserve"> شکل، نمودار، يا جدول را مي‌توان </w:t>
      </w:r>
      <w:r w:rsidR="00A03861">
        <w:rPr>
          <w:rtl/>
        </w:rPr>
        <w:t>در هرکجا</w:t>
      </w:r>
      <w:r w:rsidR="00A03861">
        <w:rPr>
          <w:rFonts w:hint="cs"/>
          <w:rtl/>
        </w:rPr>
        <w:t>ی</w:t>
      </w:r>
      <w:r w:rsidRPr="009904D3">
        <w:rPr>
          <w:rFonts w:hint="cs"/>
          <w:rtl/>
        </w:rPr>
        <w:t xml:space="preserve"> متن در درون يکي از ستون‌ها </w:t>
      </w:r>
      <w:r w:rsidR="00A03861">
        <w:rPr>
          <w:rtl/>
        </w:rPr>
        <w:t>قرارداد</w:t>
      </w:r>
      <w:r w:rsidRPr="009904D3">
        <w:rPr>
          <w:rFonts w:hint="cs"/>
          <w:rtl/>
        </w:rPr>
        <w:t xml:space="preserve">. </w:t>
      </w:r>
      <w:r w:rsidRPr="00B97205">
        <w:rPr>
          <w:b/>
          <w:bCs/>
          <w:rtl/>
        </w:rPr>
        <w:t>عن</w:t>
      </w:r>
      <w:r w:rsidRPr="00B97205">
        <w:rPr>
          <w:rFonts w:hint="cs"/>
          <w:b/>
          <w:bCs/>
          <w:rtl/>
        </w:rPr>
        <w:t>وان</w:t>
      </w:r>
      <w:r w:rsidRPr="00B97205">
        <w:rPr>
          <w:b/>
          <w:bCs/>
          <w:rtl/>
        </w:rPr>
        <w:t>‌</w:t>
      </w:r>
      <w:r w:rsidRPr="00B97205">
        <w:rPr>
          <w:b/>
          <w:bCs/>
        </w:rPr>
        <w:t xml:space="preserve"> </w:t>
      </w:r>
      <w:r w:rsidRPr="00B97205">
        <w:rPr>
          <w:rFonts w:hint="cs"/>
          <w:b/>
          <w:bCs/>
          <w:rtl/>
        </w:rPr>
        <w:t xml:space="preserve">هر </w:t>
      </w:r>
      <w:r w:rsidRPr="00B97205">
        <w:rPr>
          <w:b/>
          <w:bCs/>
          <w:rtl/>
        </w:rPr>
        <w:t>شکل‌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را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زير</w:t>
      </w:r>
      <w:r w:rsidRPr="009904D3">
        <w:rPr>
          <w:rtl/>
        </w:rPr>
        <w:t xml:space="preserve">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 xml:space="preserve">و </w:t>
      </w:r>
      <w:r w:rsidRPr="00B97205">
        <w:rPr>
          <w:b/>
          <w:bCs/>
          <w:rtl/>
        </w:rPr>
        <w:t>عنوان‌</w:t>
      </w:r>
      <w:r w:rsidRPr="00B97205">
        <w:rPr>
          <w:b/>
          <w:bCs/>
        </w:rPr>
        <w:t xml:space="preserve"> </w:t>
      </w:r>
      <w:r w:rsidRPr="00B97205">
        <w:rPr>
          <w:rFonts w:hint="cs"/>
          <w:b/>
          <w:bCs/>
          <w:rtl/>
        </w:rPr>
        <w:t xml:space="preserve">هر </w:t>
      </w:r>
      <w:r w:rsidRPr="00B97205">
        <w:rPr>
          <w:b/>
          <w:bCs/>
          <w:rtl/>
        </w:rPr>
        <w:t>جدول‌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را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  <w:r w:rsidR="00B97205">
        <w:rPr>
          <w:rFonts w:hint="cs"/>
          <w:rtl/>
        </w:rPr>
        <w:t xml:space="preserve"> </w:t>
      </w:r>
      <w:r w:rsidR="00A03861">
        <w:rPr>
          <w:rtl/>
        </w:rPr>
        <w:t>درصورت</w:t>
      </w:r>
      <w:r w:rsidR="00A03861">
        <w:rPr>
          <w:rFonts w:hint="cs"/>
          <w:rtl/>
        </w:rPr>
        <w:t>ی‌</w:t>
      </w:r>
      <w:r w:rsidR="00A03861">
        <w:rPr>
          <w:rFonts w:hint="eastAsia"/>
          <w:rtl/>
        </w:rPr>
        <w:t>که</w:t>
      </w:r>
      <w:r w:rsidR="00C91CFF" w:rsidRPr="009904D3">
        <w:rPr>
          <w:rFonts w:hint="cs"/>
          <w:rtl/>
        </w:rPr>
        <w:t xml:space="preserve"> ناچار به استفاده از شکل‌هاي بزرگ‌تر از يک ستون هستيد شکل را در بالا يا پايين صفحه </w:t>
      </w:r>
      <w:r w:rsidR="00A03861">
        <w:rPr>
          <w:rtl/>
        </w:rPr>
        <w:t>موردنظر</w:t>
      </w:r>
      <w:r w:rsidR="00C91CFF" w:rsidRPr="009904D3">
        <w:rPr>
          <w:rFonts w:hint="cs"/>
          <w:rtl/>
        </w:rPr>
        <w:t xml:space="preserve"> قرار </w:t>
      </w:r>
      <w:r w:rsidR="00B97205">
        <w:rPr>
          <w:rFonts w:hint="cs"/>
          <w:rtl/>
        </w:rPr>
        <w:t>دهید.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00D35A91" wp14:editId="1A1D520A">
                <wp:extent cx="1855495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495" cy="1025525"/>
                          <a:chOff x="703828" y="790066"/>
                          <a:chExt cx="1224062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570682" y="1008069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</w:t>
                              </w:r>
                              <w:proofErr w:type="spellStart"/>
                              <w:r w:rsidRPr="00225483"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18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</w:t>
                              </w:r>
                              <w:proofErr w:type="gramStart"/>
                              <w:r w:rsidRPr="00225483">
                                <w:t>3</w:t>
                              </w:r>
                              <w:proofErr w:type="gramEnd"/>
                              <w:r w:rsidRPr="00225483">
                                <w:t xml:space="preserve">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itgoAAGuZAAAOAAAAZHJzL2Uyb0RvYy54bWzsXVuP2zYWfl+g/0HQe2PdL0acYnbSZAsE&#10;adDJIs8cWbKNyqKW4ow9/fX9SEq04tFM5G4baGy+GLRIURR1Pp4reV7/tN+W1n3Omg2tFrb7yrGt&#10;vMroclOtFvZ/P7/7MbGthpNqSUpa5Qv7IW/sn9788K/Xu3qee3RNy2XOLHRSNfNdvbDXnNfz2azJ&#10;1vmWNK9onVeoLCjbEo6/bDVbMrJD79ty5jlONNtRtqwZzfKmwdW3qtJ+I/svijzjvxZFk3OrXNgY&#10;G5e/TP7eit/Zm9dkvmKkXm+ydhjkL4xiSzYVHqq7eks4se7Y5lFX203GaEML/iqj2xktik2Wy3fA&#10;27jO0du8Z/Sulu+ymu9WtZ4mTO3RPP3lbrOP95+YtVkubC8ObKsiW3wk+VxLXMD07OrVHK3es/qm&#10;/sTUO6L4gWa/N1ZFr9ekWuVXTY2pBgGIO2bHt4j/q8P9+4JtRT94e2svP8WD/hT5nlsZLrpJGAZp&#10;aFsZ6lzHC0MvVB8rW+OLivtix088kBcaxClIIerqf+768LzAiTzVRxSHTpTI4ZG5GoEcpx7XrgYF&#10;NodJbv6/Sb5ZkzqX364R06cnOeom+TdMGKauzDHRcuhiAGgpZllOezNv2gk/mjDX9ZPEw3vJNw8C&#10;dTuZ67lzEscBsaupk2XxVbrXJvOaNfx9TreWKCxshpFI4iX3HxqumnZNxHeq6LtNWeI6mZeVtVvY&#10;vhuH8oaGlpulqBR1ErP5dcmsewK08b0iBlQcWmEQZSUppHs78dYNfyhz1f1veQFqxNf11APEOnDo&#10;k2RZXnFXVa3JMlePCvG6EsroXo9CvnFZoUPRc4FB6r7bDob7Vu/fthe35nIZ0Tc7zw1M3azvkE+m&#10;Fdc3bzcVZUMdlHir9smqfTdJamrELPH97R5NRPGWLh9AUYyq9ayps3cbfMoPpOGfCMMChq+PRRm1&#10;a8r+sK0dFriF3fzvjrDctspfKhB36gaBWBHlnyCMPfxh/Zrbfk11t72m+KoulvM6k0XRnpfd1YLR&#10;7ResxVfiqagiVYZnL+yMs+7PNVcLL1bzLL+6ks2wCtaEf6hu6kx0LiZMkN7n/RfC6pY+OQj7I+0A&#10;ReZHZKraijsrenXHabGRNHyYp3YqAW41e98B5fEQymPxhcWwxqHcC6I4Nii/QJRLfizXgwMRG7D3&#10;FoZpgR0yiJKb+ixdihrjwe6HQexj2TQs/dJYuhK+O9ZgOHtPAJ0iZ0+HwJ52n28cZ3d8NwihCBiw&#10;XyTY/Y5aDNinDfYEDPkRZ8fFk8T4MHacAIaMJ8EepyGeo5R1WVZ6YKf0d5q4UdYHDAFqqiaqrEvO&#10;3trQjM7+lWlpgpw9gWnjMdi1FjaOsweR97wYb8BesrO0zEmwSxO10dmnb6BLYFd7DHbvNM4OM3zs&#10;wWkCzp46vpO2DoiDGd6A/ZzBrp02RoyfuBjvD4Fda2HjODus8ZHwkBqwX6TOrn03BuwTB7uOYuhZ&#10;4xOthY0DO6zxkeHsl+hgl2K89t0YsE8c7LCrPRbjtRY2DuzCGu/ArG84+0Vydu27MWCfONiHQucS&#10;rYWNA3sYpUnyLNh9V0cdxqJsrPHnETonOburnTcG7RNH+1AIXaLVsJFojxHzq0LoXAdRsZFc7PuR&#10;shLinfPNwP18ImUV3LX7xsB94nAfiqsBoz7J1Q6lPXzeRmeY+xl731ztvzFonzba06HAGlw8Ce1w&#10;vyFAXurtYO5pEkizzVfM3UTWnDPctQfHwH3icB8KrUm1bDZOlhcOOM/A/WKN8q724Ri4TxzuQ8E1&#10;qRbOxsEdLrjQcPfmcuGuvTgG7hOH+1B4TaqFs3FwhxPOF1v14YQzwrzYPn85e9qVpU77cQzcJw73&#10;oQCbVAtn4+AuLHXfEOaNqe6cdXftyDFwnzjch0JscDDPyaa6dne767pxHEnpwJjq5E6Y8z6xRnF3&#10;E1FnizMrpr8xBptYHkfUqZ0t4w+zgKkuFHtnhTBv4H6Bwrz22xruPnHuPhRlk2rhbJwwL0x1hrtf&#10;rqkOJ8e10qCB+8ThPnRUVaqFs3FwF6Y6ESNruPvFHT8phXlPO24N3CcO96GgulQLZ+Pgjoh57GN/&#10;Fu7GVHfGpjocNGy4+0vQ3X1nIMxGXDzJVCc2vn5DdzdwP2e4a8et4e6T5u6+MxBmIy6eBHcRRNvp&#10;7p4XiiMucL+xzF+KZR6nHBju/jK4+0CYje/o1XqcMN+3zBu4X55lXiVRMSfUTd4R5zsDYTbi4knc&#10;vW+ZN3C/QLibqLqX4Xf3nYEwG3HxJLj3LfMG7hcId+24Nbr7xHX3gTAb39Gr9Thhvm+ZfwLuxlR3&#10;zqY67bg1cJ843AfCbHxHr9bj4N63zBu4XyB3145bA/eJw12H2dxwRjarNbeuGKM765pWFZKtUmb5&#10;jl68gf7r6ps5X3G8fBCrg+sSmOlDqRr07fSox2NlGhlPJIAVqsPTOV+bdmB6RCr35pFdRCSJFd6A&#10;o7SvIiXNW9Ks1XmRS5TEw8h8nZPlz9XS4g81sghXSPiM1KMLe5svkXQ0R35oUZItOdmUh5ZETI5s&#10;2mzbliio8Y9MFzsipetwLtgR6Vy/d3qZQ+bc4qlcsGoFEDMkbHnfL7Mpshx08eHPkLZeqJ4mbaso&#10;N/V/upSvbSZoF0mcBeXKo1hF2iTJIXtE7iVOAK+XypWUtttIDJHLnMgdXIYSHhsiZ8uhBOtdTuF2&#10;a0ObpNvHKZHtJoinifxwkuTTRC7WRE3acZz43fElSexGR47WsFu8nchxJW8wdG3oejaTu8NI82q7&#10;yRhtaMFfIWX2DFS1yfLZDgm3T6FrHSD0DF3344VGyCWu4wU+fBUyGjiJIZooDn/IgpN6IrV4K5hE&#10;yHWnVqon8tsZwaRAlO1eJEcXy4feHKhkLZJlPVAYweTjvV6zdTTMM7TdD44ZQds4bypoUze6Huhc&#10;pX48yCMdWTthoNiBWbJ71Gnk7b9jydZ+oWfIuu8mGkHWoe+6URvR7cQptmObJRsqLgRntfIaXbJV&#10;Kq39tqygXtbNwl5zXs//ZnFEO0E+C2nh33Rv+e6xD8Tie1QIRRFigxhXU3+CTZ/MO/mhFbBjx8cR&#10;oFIOiVMHiuTXNC12JIuMPlIMcZ04/oYYwmCmGXIddxaRir7DsfgYUmcciXxINuKvrgEzEMYLsIui&#10;QG9t/tPDK8gSfyhz1YkmvxGM/8Usrcvf5XfDVDxpyuD7273cV4Qw1PYTj7Vv/nqfs6KkMDHRtmRb&#10;a8r+GLqOBhxUjFoYmhipO/tU+UsF6gYn512BdYXbrlDdba8pDM4Qn5s6k0XcwHjZXS0Y3X6BLH4l&#10;noEqUmV40sLOOOv+XHP8R1VBWZZfXckyJPma8A/VTZ11lhBhWlPJcdt8zxzQ+Eg7RfUFHCHgu9rZ&#10;0YP1sa/jBFgnHlRjdS7Y4xP8gwDbkxAZqXAthDRBRE/LYQbX4nCxr9UItT51diNlclSccLupKBvS&#10;Q07CtV66Da4Jq18urrVXo4frvhfjBpz5FFzDVCBx7XlBcJw8N0gC7EbocO1GKjbC4PoUKeGfxrXW&#10;pg2uXzSutUunh+u+C+cUXAsXTgT7tQQ2ROJIbUg62EySyPXizofj4uAQSUUG2FMCtt5UYoD9zwAb&#10;XtvVfLeqpaS6gjay3mRvCSf9/9K3O889uqblMmdv/gQAAP//AwBQSwMEFAAGAAgAAAAhAOuRXlPc&#10;AAAABQEAAA8AAABkcnMvZG93bnJldi54bWxMj0FLw0AQhe+C/2EZwZvdJNJiYzalFPVUBFtBepsm&#10;0yQ0Oxuy2yT9945e9PJgeI/3vslWk23VQL1vHBuIZxEo4sKVDVcGPvevD0+gfEAusXVMBq7kYZXf&#10;3mSYlm7kDxp2oVJSwj5FA3UIXaq1L2qy6GeuIxbv5HqLQc6+0mWPo5TbVidRtNAWG5aFGjva1FSc&#10;dxdr4G3Ecf0Yvwzb82lzPezn71/bmIy5v5vWz6ACTeEvDD/4gg65MB3dhUuvWgPySPhV8ZJlkoA6&#10;SmgRz0Hnmf5Pn38DAAD//wMAUEsBAi0AFAAGAAgAAAAhALaDOJL+AAAA4QEAABMAAAAAAAAAAAAA&#10;AAAAAAAAAFtDb250ZW50X1R5cGVzXS54bWxQSwECLQAUAAYACAAAACEAOP0h/9YAAACUAQAACwAA&#10;AAAAAAAAAAAAAAAvAQAAX3JlbHMvLnJlbHNQSwECLQAUAAYACAAAACEAcnwtorYKAABrmQAADgAA&#10;AAAAAAAAAAAAAAAuAgAAZHJzL2Uyb0RvYy54bWxQSwECLQAUAAYACAAAACEA65FeU9wAAAAFAQAA&#10;DwAAAAAAAAAAAAAAAAAQDQAAZHJzL2Rvd25yZXYueG1sUEsFBgAAAAAEAAQA8wAAAB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5706;top:10080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39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0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1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2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3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4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5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6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7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8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49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0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1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2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3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4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5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6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7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58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59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0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1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5" o:spid="_x0000_s1062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3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4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</w:t>
                        </w:r>
                        <w:proofErr w:type="spellStart"/>
                        <w:r w:rsidRPr="00225483"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318" o:spid="_x0000_s1065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66" type="#_x0000_t202" style="position:absolute;left:10666;top:13506;width:8612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</w:t>
                        </w:r>
                        <w:proofErr w:type="gramStart"/>
                        <w:r w:rsidRPr="00225483">
                          <w:t>3</w:t>
                        </w:r>
                        <w:proofErr w:type="gramEnd"/>
                        <w:r w:rsidRPr="00225483">
                          <w:t xml:space="preserve">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281354B7" w:rsidR="00B96CBB" w:rsidRPr="009904D3" w:rsidRDefault="00B96CBB" w:rsidP="00F45B69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 xml:space="preserve">ساختار </w:t>
      </w:r>
      <w:r w:rsidR="00F45B69">
        <w:rPr>
          <w:rFonts w:hint="cs"/>
          <w:rtl/>
        </w:rPr>
        <w:t xml:space="preserve">عملکردی </w:t>
      </w:r>
      <w:r w:rsidR="008730CE" w:rsidRPr="009904D3">
        <w:rPr>
          <w:rFonts w:hint="cs"/>
          <w:rtl/>
        </w:rPr>
        <w:t xml:space="preserve">سیستم </w:t>
      </w:r>
      <w:r w:rsidR="00B14FB6" w:rsidRPr="009904D3">
        <w:rPr>
          <w:rFonts w:hint="cs"/>
          <w:rtl/>
        </w:rPr>
        <w:t xml:space="preserve"> [4]</w:t>
      </w:r>
    </w:p>
    <w:p w14:paraId="427AA4D6" w14:textId="77777777" w:rsidR="00B97205" w:rsidRDefault="00B97205" w:rsidP="00503D18"/>
    <w:p w14:paraId="0B42F940" w14:textId="370C10AB" w:rsidR="008C5B91" w:rsidRDefault="00B96CBB" w:rsidP="008C5B91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</w:t>
      </w:r>
      <w:r w:rsidR="00A03861">
        <w:rPr>
          <w:rtl/>
        </w:rPr>
        <w:t>آن‌ها</w:t>
      </w:r>
      <w:r>
        <w:rPr>
          <w:rFonts w:hint="cs"/>
          <w:rtl/>
        </w:rPr>
        <w:t xml:space="preserve"> در متن مقاله ظاهر شوند.</w:t>
      </w:r>
      <w:r w:rsidR="00B97205">
        <w:t xml:space="preserve"> </w:t>
      </w:r>
      <w:r w:rsidRPr="00D53C11">
        <w:rPr>
          <w:rtl/>
        </w:rPr>
        <w:t>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="008C5B91">
        <w:rPr>
          <w:rtl/>
        </w:rPr>
        <w:t>نكنيد</w:t>
      </w:r>
      <w:r w:rsidR="008C5B91">
        <w:rPr>
          <w:rFonts w:hint="cs"/>
          <w:rtl/>
        </w:rPr>
        <w:t>. بعنوان نمونه به جدول 1 توجه نمایید.</w:t>
      </w:r>
    </w:p>
    <w:p w14:paraId="64E834E7" w14:textId="3B427861" w:rsidR="008C5B91" w:rsidRDefault="008C5B91" w:rsidP="008C5B91">
      <w:pPr>
        <w:rPr>
          <w:rtl/>
        </w:rPr>
      </w:pPr>
    </w:p>
    <w:p w14:paraId="001101C0" w14:textId="53A96630" w:rsidR="008C5B91" w:rsidRPr="008C5B91" w:rsidRDefault="008C5B91" w:rsidP="008C5B91">
      <w:pPr>
        <w:jc w:val="center"/>
        <w:rPr>
          <w:szCs w:val="20"/>
          <w:rtl/>
        </w:rPr>
      </w:pPr>
      <w:r w:rsidRPr="008C5B91">
        <w:rPr>
          <w:rFonts w:hint="cs"/>
          <w:szCs w:val="20"/>
          <w:rtl/>
        </w:rPr>
        <w:t xml:space="preserve">جدول 1- </w:t>
      </w:r>
      <w:r>
        <w:rPr>
          <w:rFonts w:hint="cs"/>
          <w:szCs w:val="20"/>
          <w:rtl/>
        </w:rPr>
        <w:t>جدول نمونه در مقاله</w:t>
      </w:r>
    </w:p>
    <w:tbl>
      <w:tblPr>
        <w:tblW w:w="48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40"/>
        <w:gridCol w:w="900"/>
        <w:gridCol w:w="900"/>
      </w:tblGrid>
      <w:tr w:rsidR="008C5B91" w:rsidRPr="0004390D" w14:paraId="667134C9" w14:textId="77777777" w:rsidTr="00443776">
        <w:trPr>
          <w:cantSplit/>
          <w:trHeight w:val="240"/>
          <w:tblHeader/>
          <w:jc w:val="center"/>
        </w:trPr>
        <w:tc>
          <w:tcPr>
            <w:tcW w:w="723" w:type="dxa"/>
            <w:vMerge w:val="restart"/>
            <w:vAlign w:val="center"/>
          </w:tcPr>
          <w:p w14:paraId="2CD3D19E" w14:textId="77777777" w:rsidR="008C5B91" w:rsidRPr="0004390D" w:rsidRDefault="008C5B91" w:rsidP="00B16CCA">
            <w:pPr>
              <w:pStyle w:val="tablecolhead"/>
            </w:pPr>
            <w:r w:rsidRPr="0004390D"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551D7729" w14:textId="77777777" w:rsidR="008C5B91" w:rsidRPr="0004390D" w:rsidRDefault="008C5B91" w:rsidP="00B16CCA">
            <w:pPr>
              <w:pStyle w:val="tablecolhead"/>
            </w:pPr>
            <w:r w:rsidRPr="0004390D">
              <w:t>Table Column Head</w:t>
            </w:r>
          </w:p>
        </w:tc>
      </w:tr>
      <w:tr w:rsidR="008C5B91" w:rsidRPr="0004390D" w14:paraId="29FF383A" w14:textId="77777777" w:rsidTr="00443776">
        <w:trPr>
          <w:cantSplit/>
          <w:trHeight w:val="240"/>
          <w:tblHeader/>
          <w:jc w:val="center"/>
        </w:trPr>
        <w:tc>
          <w:tcPr>
            <w:tcW w:w="723" w:type="dxa"/>
            <w:vMerge/>
          </w:tcPr>
          <w:p w14:paraId="2002FB82" w14:textId="77777777" w:rsidR="008C5B91" w:rsidRPr="0004390D" w:rsidRDefault="008C5B91" w:rsidP="00B16CC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D7760B3" w14:textId="77777777" w:rsidR="008C5B91" w:rsidRPr="0004390D" w:rsidRDefault="008C5B91" w:rsidP="00B16CCA">
            <w:pPr>
              <w:pStyle w:val="tablecolsubhead"/>
            </w:pPr>
            <w:r w:rsidRPr="0004390D">
              <w:t>Table column subhead</w:t>
            </w:r>
          </w:p>
        </w:tc>
        <w:tc>
          <w:tcPr>
            <w:tcW w:w="900" w:type="dxa"/>
            <w:vAlign w:val="center"/>
          </w:tcPr>
          <w:p w14:paraId="57C58EE3" w14:textId="77777777" w:rsidR="008C5B91" w:rsidRPr="0004390D" w:rsidRDefault="008C5B91" w:rsidP="00B16CCA">
            <w:pPr>
              <w:pStyle w:val="tablecolsubhead"/>
            </w:pPr>
            <w:r w:rsidRPr="0004390D">
              <w:t>Subhead</w:t>
            </w:r>
          </w:p>
        </w:tc>
        <w:tc>
          <w:tcPr>
            <w:tcW w:w="900" w:type="dxa"/>
            <w:vAlign w:val="center"/>
          </w:tcPr>
          <w:p w14:paraId="51078ED4" w14:textId="77777777" w:rsidR="008C5B91" w:rsidRPr="0004390D" w:rsidRDefault="008C5B91" w:rsidP="00B16CCA">
            <w:pPr>
              <w:pStyle w:val="tablecolsubhead"/>
            </w:pPr>
            <w:r w:rsidRPr="0004390D">
              <w:t>Subhead</w:t>
            </w:r>
          </w:p>
        </w:tc>
      </w:tr>
      <w:tr w:rsidR="008C5B91" w:rsidRPr="0004390D" w14:paraId="6B447A8A" w14:textId="77777777" w:rsidTr="00443776">
        <w:trPr>
          <w:trHeight w:val="320"/>
          <w:jc w:val="center"/>
        </w:trPr>
        <w:tc>
          <w:tcPr>
            <w:tcW w:w="723" w:type="dxa"/>
            <w:vAlign w:val="center"/>
          </w:tcPr>
          <w:p w14:paraId="3F1CE169" w14:textId="77777777" w:rsidR="008C5B91" w:rsidRPr="0004390D" w:rsidRDefault="008C5B91" w:rsidP="00B16CCA">
            <w:pPr>
              <w:pStyle w:val="tablecopy"/>
              <w:rPr>
                <w:sz w:val="8"/>
                <w:szCs w:val="8"/>
              </w:rPr>
            </w:pPr>
            <w:r w:rsidRPr="0004390D">
              <w:t>copy</w:t>
            </w:r>
          </w:p>
        </w:tc>
        <w:tc>
          <w:tcPr>
            <w:tcW w:w="2340" w:type="dxa"/>
            <w:vAlign w:val="center"/>
          </w:tcPr>
          <w:p w14:paraId="520058E7" w14:textId="77777777" w:rsidR="008C5B91" w:rsidRPr="0004390D" w:rsidRDefault="008C5B91" w:rsidP="00B16CCA">
            <w:pPr>
              <w:pStyle w:val="tablecopy"/>
            </w:pPr>
            <w:r w:rsidRPr="0004390D">
              <w:t>More table copy</w:t>
            </w:r>
            <w:r w:rsidRPr="0004390D"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14:paraId="725F7500" w14:textId="77777777" w:rsidR="008C5B91" w:rsidRPr="0004390D" w:rsidRDefault="008C5B91" w:rsidP="00B16CC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3186E18" w14:textId="77777777" w:rsidR="008C5B91" w:rsidRPr="0004390D" w:rsidRDefault="008C5B91" w:rsidP="00B16CCA">
            <w:pPr>
              <w:rPr>
                <w:sz w:val="16"/>
                <w:szCs w:val="16"/>
              </w:rPr>
            </w:pPr>
          </w:p>
        </w:tc>
      </w:tr>
    </w:tbl>
    <w:p w14:paraId="6678369B" w14:textId="77777777" w:rsidR="008C5B91" w:rsidRDefault="008C5B91" w:rsidP="00B97205">
      <w:pPr>
        <w:rPr>
          <w:rtl/>
        </w:rPr>
      </w:pPr>
    </w:p>
    <w:p w14:paraId="2E5D202C" w14:textId="77777777" w:rsidR="00443776" w:rsidRDefault="00443776" w:rsidP="00443776">
      <w:pPr>
        <w:pStyle w:val="Heading2"/>
        <w:rPr>
          <w:rtl/>
        </w:rPr>
      </w:pPr>
      <w:r>
        <w:rPr>
          <w:rtl/>
        </w:rPr>
        <w:t>قواعد نوشتاري</w:t>
      </w:r>
    </w:p>
    <w:p w14:paraId="45A7F6D9" w14:textId="02197BA0" w:rsidR="00443776" w:rsidRDefault="00443776" w:rsidP="00443776">
      <w:pPr>
        <w:rPr>
          <w:rtl/>
        </w:rPr>
      </w:pPr>
      <w:r>
        <w:rPr>
          <w:rtl/>
        </w:rPr>
        <w:t>تلاش شود در متن مقاله از جملات رسا، گويا و كوتاه استفاده شود و از نوشتن جملات طولان</w:t>
      </w:r>
      <w:r>
        <w:rPr>
          <w:rFonts w:hint="cs"/>
          <w:rtl/>
        </w:rPr>
        <w:t>ی</w:t>
      </w:r>
      <w:r>
        <w:rPr>
          <w:rtl/>
        </w:rPr>
        <w:t xml:space="preserve"> پرهيز </w:t>
      </w:r>
      <w:r>
        <w:rPr>
          <w:rFonts w:hint="cs"/>
          <w:rtl/>
        </w:rPr>
        <w:t>گردد</w:t>
      </w:r>
      <w:r>
        <w:rPr>
          <w:rtl/>
        </w:rPr>
        <w:t>. جداسازي اجزاي مختلف يك جمله نيز نقش زيادي در فهم آسان آن دارد. درستي نوشتار بر پاية املاي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فارسي ضروري است. در اين بخش، برخي از موارد اشتباه متداول ياد</w:t>
      </w:r>
      <w:r>
        <w:rPr>
          <w:rFonts w:hint="eastAsia"/>
          <w:rtl/>
        </w:rPr>
        <w:t>آوري</w:t>
      </w:r>
      <w:r>
        <w:rPr>
          <w:rtl/>
        </w:rPr>
        <w:t xml:space="preserve"> مي‌شود. </w:t>
      </w:r>
    </w:p>
    <w:p w14:paraId="57B5CBE1" w14:textId="086851A9" w:rsidR="00443776" w:rsidRDefault="00443776" w:rsidP="0044377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افعال حال و گذشته استمراري بايد دقت شود كه «مي» از جزء بعدي فعل جدا نماند. براي اين منظور از «فاصلة متصل»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</w:t>
      </w:r>
      <w:r>
        <w:rPr>
          <w:rFonts w:hint="cs"/>
          <w:rtl/>
        </w:rPr>
        <w:t>ی</w:t>
      </w:r>
      <w:r>
        <w:rPr>
          <w:rtl/>
        </w:rPr>
        <w:t xml:space="preserve"> «ن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فاصله» استفاده كنيد. براي نوشتن فاصلة متصل از «كليد </w:t>
      </w:r>
      <w:proofErr w:type="spellStart"/>
      <w:r>
        <w:t>Ctrl+Shift</w:t>
      </w:r>
      <w:proofErr w:type="spellEnd"/>
      <w:r>
        <w:t xml:space="preserve">» </w:t>
      </w:r>
      <w:r>
        <w:rPr>
          <w:rtl/>
        </w:rPr>
        <w:t>به همراه «کل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2» بالا</w:t>
      </w:r>
      <w:r>
        <w:rPr>
          <w:rFonts w:hint="cs"/>
          <w:rtl/>
        </w:rPr>
        <w:t>ی</w:t>
      </w:r>
      <w:r>
        <w:rPr>
          <w:rtl/>
        </w:rPr>
        <w:t xml:space="preserve"> صفحه کل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استفاده كنيد. همچنين دقت كنيد </w:t>
      </w:r>
      <w:r>
        <w:rPr>
          <w:rFonts w:hint="eastAsia"/>
          <w:rtl/>
        </w:rPr>
        <w:t>كه</w:t>
      </w:r>
      <w:r>
        <w:rPr>
          <w:rtl/>
        </w:rPr>
        <w:t xml:space="preserve"> جزء «مي» و جزء بعدي فعل را به</w:t>
      </w:r>
      <w:r>
        <w:rPr>
          <w:rFonts w:hint="cs"/>
          <w:rtl/>
        </w:rPr>
        <w:t xml:space="preserve"> صورت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ننويسيد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«مي</w:t>
      </w:r>
      <w:r>
        <w:rPr>
          <w:rtl/>
        </w:rPr>
        <w:t xml:space="preserve"> </w:t>
      </w:r>
      <w:r>
        <w:rPr>
          <w:rFonts w:hint="cs"/>
          <w:rtl/>
        </w:rPr>
        <w:t>شود»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«ميشود»</w:t>
      </w:r>
      <w:r>
        <w:rPr>
          <w:rtl/>
        </w:rPr>
        <w:t xml:space="preserve"> </w:t>
      </w:r>
      <w:r>
        <w:rPr>
          <w:rFonts w:hint="cs"/>
          <w:rtl/>
        </w:rPr>
        <w:t>اشتباه،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«مي‌شود»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«ها»ي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جمع بسته شده جدا نوشته شود. براي جدانويسي نيز از فاصلة متصل استفاده كنيد. مثلاٌ «شکل ها» را به</w:t>
      </w:r>
      <w:r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«شکل‌ها»</w:t>
      </w:r>
      <w:r>
        <w:rPr>
          <w:rtl/>
        </w:rPr>
        <w:t xml:space="preserve"> </w:t>
      </w:r>
      <w:r>
        <w:rPr>
          <w:rFonts w:hint="cs"/>
          <w:rtl/>
        </w:rPr>
        <w:t>بنويسيد</w:t>
      </w:r>
      <w:r>
        <w:rPr>
          <w:rtl/>
        </w:rPr>
        <w:t xml:space="preserve">. </w:t>
      </w:r>
    </w:p>
    <w:p w14:paraId="6903FF19" w14:textId="745B69E6" w:rsidR="00443776" w:rsidRDefault="00443776" w:rsidP="00443776">
      <w:r>
        <w:rPr>
          <w:rFonts w:hint="eastAsia"/>
          <w:rtl/>
        </w:rPr>
        <w:t>حتما</w:t>
      </w:r>
      <w:r>
        <w:rPr>
          <w:rtl/>
        </w:rPr>
        <w:t xml:space="preserve"> دقت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هنگام نگارش متن، پس از نقطه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متن را از نظر خوانا</w:t>
      </w:r>
      <w:r>
        <w:rPr>
          <w:rFonts w:hint="cs"/>
          <w:rtl/>
        </w:rPr>
        <w:t>یی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مرور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6FA786F" w14:textId="5F6962E6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 xml:space="preserve">نابع </w:t>
      </w:r>
      <w:r w:rsidR="00A03861">
        <w:rPr>
          <w:rtl/>
        </w:rPr>
        <w:t>مورداستفاده</w:t>
      </w:r>
    </w:p>
    <w:p w14:paraId="31EB2BC4" w14:textId="7BC7A52F" w:rsidR="00B96CBB" w:rsidRDefault="00B96CBB" w:rsidP="00503D18">
      <w:r w:rsidRPr="00D53C11">
        <w:rPr>
          <w:rFonts w:hint="cs"/>
          <w:rtl/>
        </w:rPr>
        <w:t xml:space="preserve">در هنگام </w:t>
      </w:r>
      <w:r w:rsidR="00A03861">
        <w:rPr>
          <w:rtl/>
        </w:rPr>
        <w:t>ارائه</w:t>
      </w:r>
      <w:r w:rsidRPr="00D53C11">
        <w:rPr>
          <w:rFonts w:hint="cs"/>
          <w:rtl/>
        </w:rPr>
        <w:t xml:space="preserve"> نمونه معادلات و شکل‌ها نحوه ارجاع به منابع </w:t>
      </w:r>
      <w:r w:rsidR="00A03861">
        <w:rPr>
          <w:rtl/>
        </w:rPr>
        <w:t>مورداستفاده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ز نشان </w:t>
      </w:r>
      <w:r w:rsidR="00A03861">
        <w:rPr>
          <w:rtl/>
        </w:rPr>
        <w:t>داده‌شده</w:t>
      </w:r>
      <w:r w:rsidRPr="00D53C11">
        <w:rPr>
          <w:rFonts w:hint="cs"/>
          <w:rtl/>
        </w:rPr>
        <w:t xml:space="preserve">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</w:t>
      </w:r>
      <w:r w:rsidR="00A03861">
        <w:rPr>
          <w:rtl/>
        </w:rPr>
        <w:t>داده‌شده</w:t>
      </w:r>
      <w:r>
        <w:rPr>
          <w:rFonts w:hint="cs"/>
          <w:rtl/>
        </w:rPr>
        <w:t xml:space="preserve">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به‌طورکل</w:t>
      </w:r>
      <w:r w:rsidR="00A03861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1D9415CD" w:rsidR="00B96CBB" w:rsidRPr="00D53C11" w:rsidRDefault="00B96CBB" w:rsidP="000E3067">
      <w:pPr>
        <w:rPr>
          <w:rtl/>
        </w:rPr>
      </w:pPr>
      <w:r>
        <w:rPr>
          <w:rFonts w:hint="cs"/>
          <w:rtl/>
        </w:rPr>
        <w:t xml:space="preserve">جهت كسب اطلاعات بيشتر و اطلاع از چگونگي ارسال مقاله مي‌توانيد به وب‌سايت </w:t>
      </w:r>
      <w:r w:rsidR="00B45061">
        <w:rPr>
          <w:rFonts w:hint="cs"/>
          <w:rtl/>
        </w:rPr>
        <w:t>کنفرانس</w:t>
      </w:r>
      <w:r>
        <w:rPr>
          <w:rFonts w:hint="cs"/>
          <w:rtl/>
        </w:rPr>
        <w:t xml:space="preserve"> </w:t>
      </w:r>
      <w:bookmarkStart w:id="0" w:name="_GoBack"/>
      <w:bookmarkEnd w:id="0"/>
      <w:r w:rsidR="009C712C">
        <w:fldChar w:fldCharType="begin"/>
      </w:r>
      <w:r w:rsidR="009C712C">
        <w:instrText xml:space="preserve"> HYPERLINK "</w:instrText>
      </w:r>
      <w:r w:rsidR="009C712C" w:rsidRPr="00B45061">
        <w:instrText xml:space="preserve"> </w:instrText>
      </w:r>
      <w:r w:rsidR="009C712C" w:rsidRPr="009C712C">
        <w:instrText>https://aisoft24.shirazu.ac.ir/)</w:instrText>
      </w:r>
      <w:r w:rsidR="009C712C">
        <w:instrText xml:space="preserve">" </w:instrText>
      </w:r>
      <w:r w:rsidR="009C712C">
        <w:fldChar w:fldCharType="separate"/>
      </w:r>
      <w:r w:rsidR="009C712C" w:rsidRPr="001A5E1D">
        <w:rPr>
          <w:rStyle w:val="Hyperlink"/>
        </w:rPr>
        <w:t xml:space="preserve"> https://aisoft24.shirazu.ac.ir/)</w:t>
      </w:r>
      <w:r w:rsidR="009C712C">
        <w:fldChar w:fldCharType="end"/>
      </w:r>
      <w:hyperlink r:id="rId12" w:tgtFrame="_blank" w:history="1"/>
      <w:r w:rsidR="00901217">
        <w:rPr>
          <w:rFonts w:hint="cs"/>
          <w:rtl/>
        </w:rPr>
        <w:t>)</w:t>
      </w:r>
      <w:r w:rsidR="00360F20">
        <w:rPr>
          <w:rFonts w:hint="cs"/>
          <w:rtl/>
        </w:rPr>
        <w:t xml:space="preserve"> </w:t>
      </w:r>
      <w:r>
        <w:rPr>
          <w:rFonts w:hint="cs"/>
          <w:rtl/>
        </w:rPr>
        <w:t>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54432937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خود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ار</w:t>
      </w:r>
      <w:r w:rsidR="00A03861">
        <w:rPr>
          <w:rFonts w:hint="cs"/>
          <w:rtl/>
        </w:rPr>
        <w:t>ی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lastRenderedPageBreak/>
        <w:t>مراج</w:t>
      </w:r>
      <w:r w:rsidRPr="00427244">
        <w:rPr>
          <w:rFonts w:hint="cs"/>
          <w:rtl/>
        </w:rPr>
        <w:t>ع</w:t>
      </w:r>
    </w:p>
    <w:p w14:paraId="5E7A9DFF" w14:textId="77777777" w:rsidR="00B97205" w:rsidRDefault="00B97205" w:rsidP="00B97205">
      <w:pPr>
        <w:pStyle w:val="References"/>
        <w:rPr>
          <w:rFonts w:eastAsia="MS Mincho"/>
        </w:rPr>
      </w:pPr>
      <w:r>
        <w:rPr>
          <w:rFonts w:eastAsia="MS Mincho"/>
        </w:rPr>
        <w:t>J. Clerk Maxwell, A Treatise on Electricity and Magnetism, 3rd ed., vol. 2. Oxford: Clarendon, 1892, pp.68-73.</w:t>
      </w:r>
    </w:p>
    <w:p w14:paraId="210C3581" w14:textId="68E72546" w:rsidR="00B97205" w:rsidRDefault="00B97205" w:rsidP="00B97205">
      <w:pPr>
        <w:pStyle w:val="References"/>
        <w:rPr>
          <w:rFonts w:eastAsia="MS Mincho"/>
        </w:rPr>
      </w:pPr>
      <w:r>
        <w:rPr>
          <w:rFonts w:eastAsia="MS Mincho"/>
        </w:rPr>
        <w:t xml:space="preserve">I.S. Jacobs and C.P. Bean, “Fine particles, thin films and exchange anisotropy,” in Magnetism, vol. III, G.T. </w:t>
      </w:r>
      <w:proofErr w:type="spellStart"/>
      <w:r>
        <w:rPr>
          <w:rFonts w:eastAsia="MS Mincho"/>
        </w:rPr>
        <w:t>Rado</w:t>
      </w:r>
      <w:proofErr w:type="spellEnd"/>
      <w:r>
        <w:rPr>
          <w:rFonts w:eastAsia="MS Mincho"/>
        </w:rPr>
        <w:t xml:space="preserve"> and H. Suhl, Eds. New York: Academic, 1963, pp. 271-350.</w:t>
      </w:r>
    </w:p>
    <w:p w14:paraId="0C36E37A" w14:textId="77777777" w:rsidR="00B97205" w:rsidRDefault="00B97205" w:rsidP="00B97205">
      <w:pPr>
        <w:pStyle w:val="References"/>
        <w:rPr>
          <w:rFonts w:eastAsia="MS Mincho"/>
        </w:rPr>
      </w:pPr>
      <w:r>
        <w:rPr>
          <w:rFonts w:eastAsia="MS Mincho"/>
        </w:rPr>
        <w:t>M. Young, The Technical Writer’s Handbook. Mill Valley, CA: University Science, 1989.</w:t>
      </w:r>
    </w:p>
    <w:p w14:paraId="18A596D0" w14:textId="3884349A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 xml:space="preserve">مهدی يوسفي </w:t>
      </w:r>
      <w:r w:rsidR="00360F20">
        <w:rPr>
          <w:rFonts w:cs="B Nazanin"/>
          <w:sz w:val="20"/>
          <w:rtl/>
        </w:rPr>
        <w:t>«</w:t>
      </w:r>
      <w:r w:rsidRPr="00D91B0A">
        <w:rPr>
          <w:rFonts w:cs="B Nazanin" w:hint="cs"/>
          <w:sz w:val="20"/>
          <w:rtl/>
        </w:rPr>
        <w:t>روشي برای طراحي ......</w:t>
      </w:r>
      <w:r w:rsidR="00360F20">
        <w:rPr>
          <w:rFonts w:cs="B Nazanin"/>
          <w:sz w:val="20"/>
          <w:rtl/>
        </w:rPr>
        <w:t>»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A83349">
      <w:headerReference w:type="even" r:id="rId13"/>
      <w:endnotePr>
        <w:numFmt w:val="decimal"/>
      </w:endnotePr>
      <w:type w:val="continuous"/>
      <w:pgSz w:w="11906" w:h="16838" w:code="9"/>
      <w:pgMar w:top="1701" w:right="907" w:bottom="1418" w:left="907" w:header="851" w:footer="561" w:gutter="0"/>
      <w:cols w:num="2" w:space="454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C467" w14:textId="77777777" w:rsidR="00561B74" w:rsidRDefault="00561B74" w:rsidP="00503D18">
      <w:r>
        <w:separator/>
      </w:r>
    </w:p>
    <w:p w14:paraId="60ED685A" w14:textId="77777777" w:rsidR="00561B74" w:rsidRDefault="00561B74"/>
    <w:p w14:paraId="0EC922BC" w14:textId="77777777" w:rsidR="00561B74" w:rsidRDefault="00561B74" w:rsidP="00EB5536"/>
    <w:p w14:paraId="55463833" w14:textId="77777777" w:rsidR="00561B74" w:rsidRDefault="00561B74" w:rsidP="008C5B91"/>
  </w:endnote>
  <w:endnote w:type="continuationSeparator" w:id="0">
    <w:p w14:paraId="0F9267A2" w14:textId="77777777" w:rsidR="00561B74" w:rsidRDefault="00561B74" w:rsidP="00503D18">
      <w:r>
        <w:continuationSeparator/>
      </w:r>
    </w:p>
    <w:p w14:paraId="7E9E7835" w14:textId="77777777" w:rsidR="00561B74" w:rsidRDefault="00561B74" w:rsidP="00503D18"/>
    <w:p w14:paraId="20768F9A" w14:textId="77777777" w:rsidR="00561B74" w:rsidRDefault="00561B74" w:rsidP="00503D18"/>
    <w:p w14:paraId="7F6FD4A4" w14:textId="77777777" w:rsidR="00561B74" w:rsidRDefault="00561B74" w:rsidP="00503D18"/>
    <w:p w14:paraId="003DA5A5" w14:textId="77777777" w:rsidR="00561B74" w:rsidRDefault="00561B74" w:rsidP="00503D18">
      <w:pPr>
        <w:bidi w:val="0"/>
      </w:pPr>
    </w:p>
    <w:p w14:paraId="58086D67" w14:textId="77777777" w:rsidR="00561B74" w:rsidRDefault="00561B74" w:rsidP="00503D18"/>
    <w:p w14:paraId="5659E6AE" w14:textId="77777777" w:rsidR="00561B74" w:rsidRDefault="00561B74" w:rsidP="00503D18"/>
    <w:p w14:paraId="51F37667" w14:textId="77777777" w:rsidR="00561B74" w:rsidRDefault="00561B74" w:rsidP="00503D18"/>
    <w:p w14:paraId="04123B6B" w14:textId="77777777" w:rsidR="00561B74" w:rsidRDefault="00561B74"/>
    <w:p w14:paraId="4A7E1DDC" w14:textId="77777777" w:rsidR="00561B74" w:rsidRDefault="00561B74" w:rsidP="00EB5536"/>
    <w:p w14:paraId="634C5E48" w14:textId="77777777" w:rsidR="00561B74" w:rsidRDefault="00561B74" w:rsidP="008C5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Times New Roman"/>
    <w:charset w:val="B2"/>
    <w:family w:val="auto"/>
    <w:pitch w:val="variable"/>
    <w:sig w:usb0="00002007" w:usb1="0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4CE3" w14:textId="77777777" w:rsidR="00561B74" w:rsidRPr="00183BC1" w:rsidRDefault="00561B74" w:rsidP="00503D18">
      <w:pPr>
        <w:pStyle w:val="Footer"/>
      </w:pPr>
    </w:p>
    <w:p w14:paraId="0AD497D4" w14:textId="77777777" w:rsidR="00561B74" w:rsidRDefault="00561B74"/>
    <w:p w14:paraId="18D16122" w14:textId="77777777" w:rsidR="00561B74" w:rsidRDefault="00561B74" w:rsidP="00EB5536"/>
    <w:p w14:paraId="338802E9" w14:textId="77777777" w:rsidR="00561B74" w:rsidRDefault="00561B74" w:rsidP="008C5B91"/>
  </w:footnote>
  <w:footnote w:type="continuationSeparator" w:id="0">
    <w:p w14:paraId="6C9951F6" w14:textId="77777777" w:rsidR="00561B74" w:rsidRDefault="00561B74" w:rsidP="00503D18">
      <w:r>
        <w:continuationSeparator/>
      </w:r>
    </w:p>
    <w:p w14:paraId="50EA47B9" w14:textId="77777777" w:rsidR="00561B74" w:rsidRDefault="00561B74" w:rsidP="00503D18"/>
    <w:p w14:paraId="46CE59B3" w14:textId="77777777" w:rsidR="00561B74" w:rsidRDefault="00561B74" w:rsidP="00503D18"/>
    <w:p w14:paraId="75540B87" w14:textId="77777777" w:rsidR="00561B74" w:rsidRDefault="00561B74" w:rsidP="00503D18"/>
    <w:p w14:paraId="344B42A3" w14:textId="77777777" w:rsidR="00561B74" w:rsidRDefault="00561B74" w:rsidP="00503D18">
      <w:pPr>
        <w:bidi w:val="0"/>
      </w:pPr>
    </w:p>
    <w:p w14:paraId="46484626" w14:textId="77777777" w:rsidR="00561B74" w:rsidRDefault="00561B74" w:rsidP="00503D18"/>
    <w:p w14:paraId="5DB7FEF6" w14:textId="77777777" w:rsidR="00561B74" w:rsidRDefault="00561B74" w:rsidP="00503D18"/>
    <w:p w14:paraId="76BD176E" w14:textId="77777777" w:rsidR="00561B74" w:rsidRDefault="00561B74" w:rsidP="00503D18"/>
    <w:p w14:paraId="4F38BEA9" w14:textId="77777777" w:rsidR="00561B74" w:rsidRDefault="00561B74"/>
    <w:p w14:paraId="4EF74238" w14:textId="77777777" w:rsidR="00561B74" w:rsidRDefault="00561B74" w:rsidP="00EB5536"/>
    <w:p w14:paraId="7EB43C9A" w14:textId="77777777" w:rsidR="00561B74" w:rsidRDefault="00561B74" w:rsidP="008C5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C16" w14:textId="77777777" w:rsidR="00B96CBB" w:rsidRDefault="00B96CBB" w:rsidP="00924A4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2097" w14:textId="08B5D48C" w:rsidR="00636750" w:rsidRDefault="00FE2754" w:rsidP="00924A4E">
    <w:pPr>
      <w:pStyle w:val="Header"/>
      <w:rPr>
        <w:rtl/>
      </w:rPr>
    </w:pPr>
    <w:r w:rsidRPr="00FE2754">
      <w:rPr>
        <w:rtl/>
      </w:rPr>
      <w:drawing>
        <wp:inline distT="0" distB="0" distL="0" distR="0" wp14:anchorId="62D678A3" wp14:editId="765A7E8D">
          <wp:extent cx="4305300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517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3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52CA544A"/>
    <w:multiLevelType w:val="singleLevel"/>
    <w:tmpl w:val="987C499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7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31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7"/>
  </w:num>
  <w:num w:numId="21">
    <w:abstractNumId w:val="17"/>
  </w:num>
  <w:num w:numId="22">
    <w:abstractNumId w:val="23"/>
  </w:num>
  <w:num w:numId="23">
    <w:abstractNumId w:val="25"/>
  </w:num>
  <w:num w:numId="24">
    <w:abstractNumId w:val="15"/>
  </w:num>
  <w:num w:numId="25">
    <w:abstractNumId w:val="20"/>
  </w:num>
  <w:num w:numId="26">
    <w:abstractNumId w:val="29"/>
  </w:num>
  <w:num w:numId="27">
    <w:abstractNumId w:val="11"/>
  </w:num>
  <w:num w:numId="28">
    <w:abstractNumId w:val="31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4"/>
  </w:num>
  <w:num w:numId="42">
    <w:abstractNumId w:val="24"/>
  </w:num>
  <w:num w:numId="43">
    <w:abstractNumId w:val="2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0697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3067"/>
    <w:rsid w:val="000E6911"/>
    <w:rsid w:val="001037C5"/>
    <w:rsid w:val="001053B0"/>
    <w:rsid w:val="00111E9C"/>
    <w:rsid w:val="00112BBB"/>
    <w:rsid w:val="00116E9F"/>
    <w:rsid w:val="00123ED2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155D"/>
    <w:rsid w:val="001B7C88"/>
    <w:rsid w:val="001C3E15"/>
    <w:rsid w:val="001C5692"/>
    <w:rsid w:val="001D36F3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3"/>
    <w:rsid w:val="002A789E"/>
    <w:rsid w:val="002C28A8"/>
    <w:rsid w:val="002C54B7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0F20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5D4F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43776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61B74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389D"/>
    <w:rsid w:val="00615DFD"/>
    <w:rsid w:val="00617593"/>
    <w:rsid w:val="006313FC"/>
    <w:rsid w:val="006332BF"/>
    <w:rsid w:val="006339C7"/>
    <w:rsid w:val="00636750"/>
    <w:rsid w:val="00652F5C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1564D"/>
    <w:rsid w:val="00723217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2BAD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C5B91"/>
    <w:rsid w:val="008D3FE1"/>
    <w:rsid w:val="008D6790"/>
    <w:rsid w:val="008E0CFB"/>
    <w:rsid w:val="008E2D12"/>
    <w:rsid w:val="008E37AF"/>
    <w:rsid w:val="0090043C"/>
    <w:rsid w:val="00900C71"/>
    <w:rsid w:val="00901217"/>
    <w:rsid w:val="00901221"/>
    <w:rsid w:val="009043B8"/>
    <w:rsid w:val="009072D9"/>
    <w:rsid w:val="009125B4"/>
    <w:rsid w:val="00914E9B"/>
    <w:rsid w:val="00916B81"/>
    <w:rsid w:val="00924A4E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B3D51"/>
    <w:rsid w:val="009C5943"/>
    <w:rsid w:val="009C712C"/>
    <w:rsid w:val="009D50A0"/>
    <w:rsid w:val="009D543E"/>
    <w:rsid w:val="009D711C"/>
    <w:rsid w:val="009D7388"/>
    <w:rsid w:val="009E488D"/>
    <w:rsid w:val="009E5E4C"/>
    <w:rsid w:val="009F5112"/>
    <w:rsid w:val="00A03861"/>
    <w:rsid w:val="00A10A52"/>
    <w:rsid w:val="00A117D5"/>
    <w:rsid w:val="00A30F7A"/>
    <w:rsid w:val="00A43E52"/>
    <w:rsid w:val="00A44964"/>
    <w:rsid w:val="00A54B9F"/>
    <w:rsid w:val="00A76E11"/>
    <w:rsid w:val="00A83349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2998"/>
    <w:rsid w:val="00AF6820"/>
    <w:rsid w:val="00B04747"/>
    <w:rsid w:val="00B0572B"/>
    <w:rsid w:val="00B10D8B"/>
    <w:rsid w:val="00B10DB3"/>
    <w:rsid w:val="00B13220"/>
    <w:rsid w:val="00B14FB6"/>
    <w:rsid w:val="00B174FB"/>
    <w:rsid w:val="00B21BC8"/>
    <w:rsid w:val="00B25248"/>
    <w:rsid w:val="00B3336A"/>
    <w:rsid w:val="00B361AB"/>
    <w:rsid w:val="00B45061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97205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56444"/>
    <w:rsid w:val="00C6552D"/>
    <w:rsid w:val="00C75C50"/>
    <w:rsid w:val="00C83A69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71752"/>
    <w:rsid w:val="00D91B0A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1603"/>
    <w:rsid w:val="00E22E78"/>
    <w:rsid w:val="00E24AC3"/>
    <w:rsid w:val="00E26458"/>
    <w:rsid w:val="00E3557D"/>
    <w:rsid w:val="00E41CB0"/>
    <w:rsid w:val="00E50042"/>
    <w:rsid w:val="00E63CDE"/>
    <w:rsid w:val="00E86105"/>
    <w:rsid w:val="00E93CEA"/>
    <w:rsid w:val="00EA363D"/>
    <w:rsid w:val="00EA5114"/>
    <w:rsid w:val="00EA79B5"/>
    <w:rsid w:val="00EB5536"/>
    <w:rsid w:val="00EC07E0"/>
    <w:rsid w:val="00EC4684"/>
    <w:rsid w:val="00EC552F"/>
    <w:rsid w:val="00EE103F"/>
    <w:rsid w:val="00EF0347"/>
    <w:rsid w:val="00EF3D28"/>
    <w:rsid w:val="00F059B4"/>
    <w:rsid w:val="00F11666"/>
    <w:rsid w:val="00F22833"/>
    <w:rsid w:val="00F25540"/>
    <w:rsid w:val="00F25FDD"/>
    <w:rsid w:val="00F45B69"/>
    <w:rsid w:val="00F5690B"/>
    <w:rsid w:val="00F61257"/>
    <w:rsid w:val="00F63851"/>
    <w:rsid w:val="00F7023D"/>
    <w:rsid w:val="00F750FD"/>
    <w:rsid w:val="00F753D3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E2754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924A4E"/>
    <w:pPr>
      <w:tabs>
        <w:tab w:val="right" w:pos="9354"/>
        <w:tab w:val="right" w:pos="9638"/>
      </w:tabs>
      <w:ind w:firstLine="0"/>
      <w:jc w:val="center"/>
    </w:pPr>
    <w:rPr>
      <w:rFonts w:cs="B Koodak"/>
      <w:noProof/>
      <w:sz w:val="24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E93CEA"/>
    <w:pPr>
      <w:spacing w:before="600" w:after="24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93CEA"/>
    <w:rPr>
      <w:rFonts w:cs="B Nazanin"/>
      <w:b/>
      <w:bCs/>
      <w:kern w:val="28"/>
      <w:sz w:val="32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24A4E"/>
    <w:rPr>
      <w:rFonts w:cs="B Koodak"/>
      <w:noProof/>
      <w:sz w:val="24"/>
      <w:szCs w:val="24"/>
      <w:lang w:bidi="fa-IR"/>
    </w:rPr>
  </w:style>
  <w:style w:type="paragraph" w:customStyle="1" w:styleId="references0">
    <w:name w:val="references"/>
    <w:uiPriority w:val="99"/>
    <w:rsid w:val="00B97205"/>
    <w:pPr>
      <w:numPr>
        <w:numId w:val="43"/>
      </w:numPr>
      <w:spacing w:after="50" w:line="180" w:lineRule="exact"/>
      <w:jc w:val="both"/>
    </w:pPr>
    <w:rPr>
      <w:rFonts w:cs="Times New Roman"/>
      <w:noProof/>
      <w:sz w:val="16"/>
      <w:szCs w:val="16"/>
    </w:rPr>
  </w:style>
  <w:style w:type="paragraph" w:customStyle="1" w:styleId="1">
    <w:name w:val="عنوان سطح 1"/>
    <w:basedOn w:val="Normal"/>
    <w:link w:val="1Char"/>
    <w:qFormat/>
    <w:rsid w:val="00F45B69"/>
    <w:pPr>
      <w:widowControl/>
      <w:numPr>
        <w:numId w:val="44"/>
      </w:numPr>
      <w:overflowPunct/>
      <w:autoSpaceDE/>
      <w:autoSpaceDN/>
      <w:adjustRightInd/>
      <w:spacing w:before="200"/>
      <w:ind w:left="374" w:hanging="374"/>
      <w:contextualSpacing/>
      <w:textAlignment w:val="auto"/>
    </w:pPr>
    <w:rPr>
      <w:rFonts w:ascii="Times New Roman Bold" w:hAnsi="Times New Roman Bold"/>
      <w:b/>
      <w:bCs/>
      <w:sz w:val="24"/>
      <w:szCs w:val="28"/>
      <w:lang w:eastAsia="ja-JP"/>
    </w:rPr>
  </w:style>
  <w:style w:type="character" w:customStyle="1" w:styleId="1Char">
    <w:name w:val="عنوان سطح 1 Char"/>
    <w:basedOn w:val="DefaultParagraphFont"/>
    <w:link w:val="1"/>
    <w:rsid w:val="00F45B69"/>
    <w:rPr>
      <w:rFonts w:ascii="Times New Roman Bold" w:hAnsi="Times New Roman Bold" w:cs="B Nazanin"/>
      <w:b/>
      <w:bCs/>
      <w:sz w:val="24"/>
      <w:szCs w:val="28"/>
      <w:lang w:eastAsia="ja-JP" w:bidi="fa-IR"/>
    </w:rPr>
  </w:style>
  <w:style w:type="paragraph" w:customStyle="1" w:styleId="a">
    <w:name w:val="متن اصلی"/>
    <w:basedOn w:val="Normal"/>
    <w:link w:val="Char"/>
    <w:qFormat/>
    <w:rsid w:val="00F45B69"/>
    <w:pPr>
      <w:widowControl/>
      <w:overflowPunct/>
      <w:autoSpaceDE/>
      <w:autoSpaceDN/>
      <w:adjustRightInd/>
      <w:ind w:firstLine="284"/>
      <w:textAlignment w:val="auto"/>
    </w:pPr>
    <w:rPr>
      <w:rFonts w:ascii="Cambria" w:hAnsi="Cambria"/>
      <w:sz w:val="18"/>
      <w:szCs w:val="20"/>
      <w:lang w:eastAsia="ja-JP"/>
    </w:rPr>
  </w:style>
  <w:style w:type="character" w:customStyle="1" w:styleId="Char">
    <w:name w:val="متن اصلی Char"/>
    <w:basedOn w:val="DefaultParagraphFont"/>
    <w:link w:val="a"/>
    <w:rsid w:val="00F45B69"/>
    <w:rPr>
      <w:rFonts w:ascii="Cambria" w:hAnsi="Cambria" w:cs="B Nazanin"/>
      <w:sz w:val="18"/>
      <w:lang w:eastAsia="ja-JP" w:bidi="fa-IR"/>
    </w:rPr>
  </w:style>
  <w:style w:type="paragraph" w:customStyle="1" w:styleId="tablecolhead">
    <w:name w:val="table col head"/>
    <w:basedOn w:val="Normal"/>
    <w:uiPriority w:val="99"/>
    <w:rsid w:val="008C5B91"/>
    <w:pPr>
      <w:widowControl/>
      <w:overflowPunct/>
      <w:autoSpaceDE/>
      <w:autoSpaceDN/>
      <w:bidi w:val="0"/>
      <w:adjustRightInd/>
      <w:ind w:firstLine="0"/>
      <w:jc w:val="center"/>
      <w:textAlignment w:val="auto"/>
    </w:pPr>
    <w:rPr>
      <w:rFonts w:cs="Times New Roman"/>
      <w:b/>
      <w:bCs/>
      <w:sz w:val="16"/>
      <w:szCs w:val="16"/>
      <w:lang w:bidi="ar-SA"/>
    </w:rPr>
  </w:style>
  <w:style w:type="paragraph" w:customStyle="1" w:styleId="tablecolsubhead">
    <w:name w:val="table col subhead"/>
    <w:basedOn w:val="tablecolhead"/>
    <w:uiPriority w:val="99"/>
    <w:rsid w:val="008C5B91"/>
    <w:rPr>
      <w:i/>
      <w:iCs/>
      <w:sz w:val="15"/>
      <w:szCs w:val="15"/>
    </w:rPr>
  </w:style>
  <w:style w:type="paragraph" w:customStyle="1" w:styleId="tablecopy">
    <w:name w:val="table copy"/>
    <w:uiPriority w:val="99"/>
    <w:rsid w:val="008C5B91"/>
    <w:pPr>
      <w:jc w:val="both"/>
    </w:pPr>
    <w:rPr>
      <w:rFonts w:cs="Times New Roman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ktconference.ir/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CDBB-E8ED-4E42-BFED-F74E76BE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Hooman</cp:lastModifiedBy>
  <cp:revision>19</cp:revision>
  <cp:lastPrinted>2017-10-31T12:21:00Z</cp:lastPrinted>
  <dcterms:created xsi:type="dcterms:W3CDTF">2023-07-16T14:26:00Z</dcterms:created>
  <dcterms:modified xsi:type="dcterms:W3CDTF">2024-08-02T06:33:00Z</dcterms:modified>
</cp:coreProperties>
</file>